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B25D3">
      <w:pPr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СТАРОКОПСКИЙ СЕЛЬСКИЙ СОВЕТ ДЕПУТАТОВ</w:t>
      </w:r>
    </w:p>
    <w:p w14:paraId="72BE542C">
      <w:pPr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КАРАТУЗСКОГО РАЙОНА</w:t>
      </w:r>
    </w:p>
    <w:p w14:paraId="18647275">
      <w:pPr>
        <w:ind w:firstLine="709"/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КРАСНОЯРСКОГО КРАЯ</w:t>
      </w:r>
    </w:p>
    <w:p w14:paraId="05647ED0">
      <w:pPr>
        <w:jc w:val="center"/>
        <w:rPr>
          <w:rFonts w:eastAsia="Calibri"/>
          <w:sz w:val="28"/>
          <w:szCs w:val="28"/>
        </w:rPr>
      </w:pPr>
    </w:p>
    <w:p w14:paraId="1305F835">
      <w:pPr>
        <w:tabs>
          <w:tab w:val="center" w:pos="4677"/>
        </w:tabs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РЕШЕНИЕ     </w:t>
      </w:r>
      <w:bookmarkStart w:id="0" w:name="_GoBack"/>
      <w:bookmarkEnd w:id="0"/>
    </w:p>
    <w:p w14:paraId="7A77F56B">
      <w:pPr>
        <w:tabs>
          <w:tab w:val="center" w:pos="4677"/>
        </w:tabs>
        <w:jc w:val="center"/>
        <w:rPr>
          <w:rFonts w:eastAsia="Calibri"/>
          <w:sz w:val="28"/>
          <w:szCs w:val="28"/>
        </w:rPr>
      </w:pPr>
    </w:p>
    <w:p w14:paraId="5DD7115D">
      <w:pPr>
        <w:tabs>
          <w:tab w:val="center" w:pos="4677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17.12.2024                               с. Старая  Копь                              № 17-Р</w:t>
      </w:r>
    </w:p>
    <w:p w14:paraId="4164CA4F">
      <w:pPr>
        <w:ind w:right="-1"/>
        <w:jc w:val="both"/>
        <w:rPr>
          <w:rStyle w:val="4"/>
          <w:i w:val="0"/>
          <w:sz w:val="28"/>
          <w:szCs w:val="28"/>
        </w:rPr>
      </w:pPr>
      <w:r>
        <w:rPr>
          <w:rStyle w:val="4"/>
          <w:i w:val="0"/>
          <w:sz w:val="28"/>
          <w:szCs w:val="28"/>
        </w:rPr>
        <w:tab/>
      </w:r>
      <w:r>
        <w:rPr>
          <w:rStyle w:val="4"/>
          <w:i w:val="0"/>
          <w:sz w:val="28"/>
          <w:szCs w:val="28"/>
        </w:rPr>
        <w:tab/>
      </w:r>
      <w:r>
        <w:rPr>
          <w:rStyle w:val="4"/>
          <w:i w:val="0"/>
          <w:sz w:val="28"/>
          <w:szCs w:val="28"/>
        </w:rPr>
        <w:tab/>
      </w:r>
      <w:r>
        <w:rPr>
          <w:rStyle w:val="4"/>
          <w:i w:val="0"/>
          <w:sz w:val="28"/>
          <w:szCs w:val="28"/>
        </w:rPr>
        <w:tab/>
      </w:r>
      <w:r>
        <w:rPr>
          <w:rStyle w:val="4"/>
          <w:i w:val="0"/>
          <w:sz w:val="28"/>
          <w:szCs w:val="28"/>
        </w:rPr>
        <w:tab/>
      </w:r>
      <w:r>
        <w:rPr>
          <w:rStyle w:val="4"/>
          <w:i w:val="0"/>
          <w:sz w:val="28"/>
          <w:szCs w:val="28"/>
        </w:rPr>
        <w:t xml:space="preserve">          </w:t>
      </w:r>
    </w:p>
    <w:p w14:paraId="1932249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Старокопского  сельского Совета депутатов от 30.04.2016 № 30-Р «Об утверждении Положения об оплате труда лиц, замещающих муниципальные должности, осуществляющих свои полномочия на постоянной основе, и  муниципальных служащих в Старокопском сельсовете» (в редакции от 13.12.2023 года № 14-Р )</w:t>
      </w:r>
    </w:p>
    <w:p w14:paraId="4AB23FE8">
      <w:pPr>
        <w:autoSpaceDE w:val="0"/>
        <w:autoSpaceDN w:val="0"/>
        <w:adjustRightInd w:val="0"/>
        <w:jc w:val="both"/>
        <w:outlineLvl w:val="1"/>
        <w:rPr>
          <w:rStyle w:val="4"/>
          <w:i w:val="0"/>
          <w:sz w:val="28"/>
          <w:szCs w:val="28"/>
        </w:rPr>
      </w:pPr>
    </w:p>
    <w:p w14:paraId="4AF0D4D0">
      <w:pPr>
        <w:autoSpaceDE w:val="0"/>
        <w:autoSpaceDN w:val="0"/>
        <w:adjustRightInd w:val="0"/>
        <w:ind w:firstLine="540"/>
        <w:jc w:val="both"/>
        <w:rPr>
          <w:rStyle w:val="4"/>
          <w:i w:val="0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 замещающих иные муниципальные должности, и муниципальных служащих»,   Устава  Старокопского сельсовета, Старокопский сельский Совет депутатов </w:t>
      </w:r>
      <w:r>
        <w:rPr>
          <w:rStyle w:val="4"/>
          <w:i w:val="0"/>
          <w:sz w:val="28"/>
          <w:szCs w:val="28"/>
        </w:rPr>
        <w:t>РЕШИЛ:</w:t>
      </w:r>
    </w:p>
    <w:p w14:paraId="1CAA2724">
      <w:pPr>
        <w:autoSpaceDE w:val="0"/>
        <w:autoSpaceDN w:val="0"/>
        <w:adjustRightInd w:val="0"/>
        <w:jc w:val="both"/>
        <w:rPr>
          <w:rStyle w:val="4"/>
          <w:i w:val="0"/>
          <w:sz w:val="28"/>
          <w:szCs w:val="28"/>
        </w:rPr>
      </w:pPr>
    </w:p>
    <w:p w14:paraId="15F5AF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Style w:val="4"/>
          <w:i w:val="0"/>
          <w:sz w:val="28"/>
          <w:szCs w:val="28"/>
        </w:rPr>
        <w:t xml:space="preserve">1.Внести изменения в решение </w:t>
      </w:r>
      <w:r>
        <w:rPr>
          <w:sz w:val="28"/>
          <w:szCs w:val="28"/>
        </w:rPr>
        <w:t>Старокопского</w:t>
      </w:r>
      <w:r>
        <w:rPr>
          <w:rStyle w:val="4"/>
          <w:i w:val="0"/>
          <w:sz w:val="28"/>
          <w:szCs w:val="28"/>
        </w:rPr>
        <w:t xml:space="preserve"> сельского Совета депутатов </w:t>
      </w:r>
      <w:r>
        <w:rPr>
          <w:sz w:val="28"/>
          <w:szCs w:val="28"/>
        </w:rPr>
        <w:t>от 30.04.2016 № 30-Р «Об утверждении Положения об оплате труда лиц, замещающих муниципальные должности, осуществляющих свои полномочия на постоянной основе, и  муниципальных служащих в Старокопском сельсовете» (в редакции от 13.12.2023 года № 14-Р)</w:t>
      </w:r>
      <w:r>
        <w:rPr>
          <w:rStyle w:val="4"/>
          <w:i w:val="0"/>
          <w:sz w:val="28"/>
          <w:szCs w:val="28"/>
        </w:rPr>
        <w:t xml:space="preserve">» </w:t>
      </w:r>
      <w:r>
        <w:rPr>
          <w:rStyle w:val="7"/>
          <w:color w:val="000000"/>
        </w:rPr>
        <w:t>(далее - Решение)</w:t>
      </w:r>
      <w:r>
        <w:rPr>
          <w:sz w:val="28"/>
          <w:szCs w:val="28"/>
        </w:rPr>
        <w:t xml:space="preserve"> следующие изменения:</w:t>
      </w:r>
    </w:p>
    <w:p w14:paraId="4E252324">
      <w:pPr>
        <w:jc w:val="both"/>
        <w:rPr>
          <w:sz w:val="28"/>
          <w:szCs w:val="28"/>
        </w:rPr>
      </w:pPr>
      <w:r>
        <w:rPr>
          <w:sz w:val="28"/>
          <w:szCs w:val="28"/>
        </w:rPr>
        <w:t>1.1.  Табличную часть  Приложения к Решению изложить в следующей редакции:</w:t>
      </w:r>
    </w:p>
    <w:p w14:paraId="53E60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14:paraId="3FDDC3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рублей в месяц</w:t>
      </w:r>
    </w:p>
    <w:tbl>
      <w:tblPr>
        <w:tblStyle w:val="3"/>
        <w:tblW w:w="9720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80"/>
        <w:gridCol w:w="3060"/>
        <w:gridCol w:w="2880"/>
      </w:tblGrid>
      <w:tr w14:paraId="25133CF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35" w:hRule="atLeast"/>
        </w:trPr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4B760E81">
            <w:pPr>
              <w:pStyle w:val="9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DA8E2">
            <w:pPr>
              <w:pStyle w:val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денежного вознаграждения</w:t>
            </w:r>
          </w:p>
        </w:tc>
        <w:tc>
          <w:tcPr>
            <w:tcW w:w="288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7A80E4B">
            <w:pPr>
              <w:pStyle w:val="9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ежемесячного денежного поощрения</w:t>
            </w:r>
          </w:p>
        </w:tc>
      </w:tr>
      <w:tr w14:paraId="455EC91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0" w:hRule="atLeast"/>
        </w:trPr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8DBDE17">
            <w:pPr>
              <w:pStyle w:val="9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Старокопского сельсовета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67DDF">
            <w:pPr>
              <w:pStyle w:val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23879,00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61D1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23879,00</w:t>
            </w:r>
          </w:p>
        </w:tc>
      </w:tr>
    </w:tbl>
    <w:p w14:paraId="51A7B627">
      <w:pPr>
        <w:jc w:val="both"/>
        <w:rPr>
          <w:rStyle w:val="4"/>
          <w:i w:val="0"/>
          <w:sz w:val="28"/>
          <w:szCs w:val="28"/>
        </w:rPr>
      </w:pPr>
    </w:p>
    <w:p w14:paraId="0C0B497C">
      <w:pPr>
        <w:pStyle w:val="10"/>
        <w:spacing w:before="220"/>
        <w:jc w:val="both"/>
        <w:rPr>
          <w:rStyle w:val="4"/>
          <w:rFonts w:ascii="Times New Roman" w:hAnsi="Times New Roman" w:cs="Times New Roman"/>
          <w:i w:val="0"/>
          <w:sz w:val="28"/>
          <w:szCs w:val="28"/>
        </w:rPr>
      </w:pPr>
      <w:r>
        <w:rPr>
          <w:rStyle w:val="4"/>
          <w:rFonts w:ascii="Times New Roman" w:hAnsi="Times New Roman" w:cs="Times New Roman"/>
          <w:i w:val="0"/>
          <w:sz w:val="28"/>
          <w:szCs w:val="28"/>
        </w:rPr>
        <w:t>1.2. Пункт 3 статьи 3 читать в новой редакции:</w:t>
      </w:r>
    </w:p>
    <w:p w14:paraId="2B9E662B">
      <w:pPr>
        <w:pStyle w:val="10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"/>
          <w:rFonts w:ascii="Times New Roman" w:hAnsi="Times New Roman" w:cs="Times New Roman"/>
          <w:i w:val="0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Предельные размеры ежемесячного денежного поощрения, увеличиваются на 6200,00 рублей, с учетом районного коэффициента и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14:paraId="4ACF42DF">
      <w:pPr>
        <w:jc w:val="both"/>
        <w:rPr>
          <w:rStyle w:val="4"/>
          <w:i w:val="0"/>
          <w:sz w:val="28"/>
          <w:szCs w:val="28"/>
        </w:rPr>
      </w:pPr>
      <w:r>
        <w:rPr>
          <w:rStyle w:val="4"/>
          <w:i w:val="0"/>
          <w:sz w:val="28"/>
          <w:szCs w:val="28"/>
        </w:rPr>
        <w:t>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абзацем 3-4 настоящего приложения, в 2025 году увеличиваются на размер, рассчитываемый по формуле:</w:t>
      </w:r>
    </w:p>
    <w:p w14:paraId="5CBF36A7">
      <w:pPr>
        <w:ind w:left="1065"/>
        <w:jc w:val="both"/>
        <w:rPr>
          <w:rStyle w:val="4"/>
          <w:i w:val="0"/>
          <w:sz w:val="28"/>
          <w:szCs w:val="28"/>
        </w:rPr>
      </w:pPr>
    </w:p>
    <w:p w14:paraId="6EBEB7AE">
      <w:pPr>
        <w:ind w:left="1065"/>
        <w:jc w:val="both"/>
        <w:rPr>
          <w:rStyle w:val="4"/>
          <w:i w:val="0"/>
          <w:sz w:val="28"/>
          <w:szCs w:val="28"/>
        </w:rPr>
      </w:pPr>
      <w:r>
        <w:rPr>
          <w:rStyle w:val="4"/>
          <w:i w:val="0"/>
          <w:sz w:val="28"/>
          <w:szCs w:val="28"/>
        </w:rPr>
        <w:t>ЕДПув = Отп x Кув – Отп, (1)</w:t>
      </w:r>
    </w:p>
    <w:p w14:paraId="05E9D61B">
      <w:pPr>
        <w:ind w:left="1065"/>
        <w:jc w:val="both"/>
        <w:rPr>
          <w:rStyle w:val="4"/>
          <w:i w:val="0"/>
          <w:sz w:val="28"/>
          <w:szCs w:val="28"/>
        </w:rPr>
      </w:pPr>
    </w:p>
    <w:p w14:paraId="61871210">
      <w:pPr>
        <w:ind w:left="1065"/>
        <w:jc w:val="both"/>
        <w:rPr>
          <w:rStyle w:val="4"/>
          <w:i w:val="0"/>
          <w:sz w:val="28"/>
          <w:szCs w:val="28"/>
        </w:rPr>
      </w:pPr>
      <w:r>
        <w:rPr>
          <w:rStyle w:val="4"/>
          <w:i w:val="0"/>
          <w:sz w:val="28"/>
          <w:szCs w:val="28"/>
        </w:rPr>
        <w:t>где:</w:t>
      </w:r>
    </w:p>
    <w:p w14:paraId="3C46E076">
      <w:pPr>
        <w:jc w:val="both"/>
        <w:rPr>
          <w:rStyle w:val="4"/>
          <w:i w:val="0"/>
          <w:sz w:val="28"/>
          <w:szCs w:val="28"/>
        </w:rPr>
      </w:pPr>
      <w:r>
        <w:rPr>
          <w:rStyle w:val="4"/>
          <w:i w:val="0"/>
          <w:sz w:val="28"/>
          <w:szCs w:val="28"/>
        </w:rPr>
        <w:t>ЕДПув –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14:paraId="2C1F479F">
      <w:pPr>
        <w:jc w:val="both"/>
        <w:rPr>
          <w:rStyle w:val="4"/>
          <w:i w:val="0"/>
          <w:sz w:val="28"/>
          <w:szCs w:val="28"/>
        </w:rPr>
      </w:pPr>
      <w:r>
        <w:rPr>
          <w:rStyle w:val="4"/>
          <w:i w:val="0"/>
          <w:sz w:val="28"/>
          <w:szCs w:val="28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14:paraId="764393FF">
      <w:pPr>
        <w:jc w:val="both"/>
        <w:rPr>
          <w:rStyle w:val="4"/>
          <w:i w:val="0"/>
          <w:sz w:val="28"/>
          <w:szCs w:val="28"/>
        </w:rPr>
      </w:pPr>
      <w:r>
        <w:rPr>
          <w:rStyle w:val="4"/>
          <w:i w:val="0"/>
          <w:sz w:val="28"/>
          <w:szCs w:val="28"/>
        </w:rPr>
        <w:t>Кув – коэффициент увеличения ежемесячного денежного поощрения.</w:t>
      </w:r>
    </w:p>
    <w:p w14:paraId="4BFB9132">
      <w:pPr>
        <w:jc w:val="both"/>
        <w:rPr>
          <w:rStyle w:val="4"/>
          <w:i w:val="0"/>
          <w:sz w:val="28"/>
          <w:szCs w:val="28"/>
        </w:rPr>
      </w:pPr>
      <w:r>
        <w:rPr>
          <w:rStyle w:val="4"/>
          <w:i w:val="0"/>
          <w:sz w:val="28"/>
          <w:szCs w:val="28"/>
        </w:rPr>
        <w:t>Кув рассчитывается в случае, если при определении среднего дневного заработка учитываются периоды, предшествующие 1 января 2025 года.</w:t>
      </w:r>
    </w:p>
    <w:p w14:paraId="163A820D">
      <w:pPr>
        <w:ind w:left="1065"/>
        <w:jc w:val="both"/>
        <w:rPr>
          <w:rStyle w:val="4"/>
          <w:i w:val="0"/>
          <w:sz w:val="28"/>
          <w:szCs w:val="28"/>
        </w:rPr>
      </w:pPr>
    </w:p>
    <w:p w14:paraId="1AA2F627">
      <w:pPr>
        <w:ind w:left="1065"/>
        <w:jc w:val="both"/>
        <w:rPr>
          <w:rStyle w:val="4"/>
          <w:i w:val="0"/>
          <w:sz w:val="28"/>
          <w:szCs w:val="28"/>
        </w:rPr>
      </w:pPr>
      <w:r>
        <w:rPr>
          <w:rStyle w:val="4"/>
          <w:i w:val="0"/>
          <w:sz w:val="28"/>
          <w:szCs w:val="28"/>
        </w:rPr>
        <w:t>Кув = (ОТ1 + (3200 руб.х Кмес х Крк) + ОТ2) / (ОТ1 + ОТ2), (2)</w:t>
      </w:r>
    </w:p>
    <w:p w14:paraId="39CB3434">
      <w:pPr>
        <w:ind w:left="1065"/>
        <w:jc w:val="both"/>
        <w:rPr>
          <w:rStyle w:val="4"/>
          <w:i w:val="0"/>
          <w:sz w:val="28"/>
          <w:szCs w:val="28"/>
        </w:rPr>
      </w:pPr>
    </w:p>
    <w:p w14:paraId="4B20D8E5">
      <w:pPr>
        <w:ind w:left="1065"/>
        <w:jc w:val="both"/>
        <w:rPr>
          <w:rStyle w:val="4"/>
          <w:i w:val="0"/>
          <w:sz w:val="28"/>
          <w:szCs w:val="28"/>
        </w:rPr>
      </w:pPr>
      <w:r>
        <w:rPr>
          <w:rStyle w:val="4"/>
          <w:i w:val="0"/>
          <w:sz w:val="28"/>
          <w:szCs w:val="28"/>
        </w:rPr>
        <w:t>где:</w:t>
      </w:r>
    </w:p>
    <w:p w14:paraId="31AC2861">
      <w:pPr>
        <w:jc w:val="both"/>
        <w:rPr>
          <w:rStyle w:val="4"/>
          <w:i w:val="0"/>
          <w:sz w:val="28"/>
          <w:szCs w:val="28"/>
        </w:rPr>
      </w:pPr>
      <w:r>
        <w:rPr>
          <w:rStyle w:val="4"/>
          <w:i w:val="0"/>
          <w:sz w:val="28"/>
          <w:szCs w:val="28"/>
        </w:rPr>
        <w:t>ОТ1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2025 года, руб.;</w:t>
      </w:r>
    </w:p>
    <w:p w14:paraId="40D92C90">
      <w:pPr>
        <w:jc w:val="both"/>
        <w:rPr>
          <w:rStyle w:val="4"/>
          <w:i w:val="0"/>
          <w:sz w:val="28"/>
          <w:szCs w:val="28"/>
        </w:rPr>
      </w:pPr>
      <w:r>
        <w:rPr>
          <w:rStyle w:val="4"/>
          <w:i w:val="0"/>
          <w:sz w:val="28"/>
          <w:szCs w:val="28"/>
        </w:rPr>
        <w:t>ОТ2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2025 года, руб.;</w:t>
      </w:r>
    </w:p>
    <w:p w14:paraId="30A85AC1">
      <w:pPr>
        <w:jc w:val="both"/>
        <w:rPr>
          <w:rStyle w:val="4"/>
          <w:i w:val="0"/>
          <w:sz w:val="28"/>
          <w:szCs w:val="28"/>
        </w:rPr>
      </w:pPr>
      <w:r>
        <w:rPr>
          <w:rStyle w:val="4"/>
          <w:i w:val="0"/>
          <w:sz w:val="28"/>
          <w:szCs w:val="28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04900269">
      <w:pPr>
        <w:jc w:val="both"/>
        <w:rPr>
          <w:rStyle w:val="4"/>
          <w:i w:val="0"/>
          <w:sz w:val="28"/>
          <w:szCs w:val="28"/>
        </w:rPr>
      </w:pPr>
      <w:r>
        <w:rPr>
          <w:rStyle w:val="4"/>
          <w:i w:val="0"/>
          <w:sz w:val="28"/>
          <w:szCs w:val="28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условиями.»;</w:t>
      </w:r>
    </w:p>
    <w:p w14:paraId="2E0B36CE">
      <w:pPr>
        <w:jc w:val="both"/>
        <w:rPr>
          <w:sz w:val="28"/>
          <w:szCs w:val="28"/>
        </w:rPr>
      </w:pPr>
      <w:r>
        <w:rPr>
          <w:sz w:val="28"/>
          <w:szCs w:val="28"/>
        </w:rPr>
        <w:t>1.3. Табличную часть  Приложения к Решению изложить в следующей редакции:</w:t>
      </w:r>
    </w:p>
    <w:p w14:paraId="33877950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(рублей в месяц)</w:t>
      </w:r>
    </w:p>
    <w:tbl>
      <w:tblPr>
        <w:tblStyle w:val="3"/>
        <w:tblW w:w="9855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740"/>
        <w:gridCol w:w="2115"/>
      </w:tblGrid>
      <w:tr w14:paraId="69AB3B2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2" w:hRule="atLeast"/>
        </w:trPr>
        <w:tc>
          <w:tcPr>
            <w:tcW w:w="7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B48DAE">
            <w:pPr>
              <w:pStyle w:val="9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978BF23">
            <w:pPr>
              <w:pStyle w:val="9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(руб.)</w:t>
            </w:r>
          </w:p>
        </w:tc>
      </w:tr>
      <w:tr w14:paraId="000C87C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7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35F5885">
            <w:pPr>
              <w:pStyle w:val="9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сельсовета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0E9789CC">
            <w:pPr>
              <w:jc w:val="both"/>
              <w:rPr>
                <w:sz w:val="28"/>
                <w:szCs w:val="28"/>
              </w:rPr>
            </w:pPr>
            <w:r>
              <w:rPr>
                <w:rStyle w:val="4"/>
                <w:i w:val="0"/>
                <w:sz w:val="28"/>
                <w:szCs w:val="28"/>
              </w:rPr>
              <w:t>6597,00</w:t>
            </w:r>
          </w:p>
        </w:tc>
      </w:tr>
    </w:tbl>
    <w:p w14:paraId="2565FC3E">
      <w:pPr>
        <w:jc w:val="both"/>
        <w:rPr>
          <w:rStyle w:val="4"/>
          <w:i w:val="0"/>
          <w:sz w:val="28"/>
          <w:szCs w:val="28"/>
        </w:rPr>
      </w:pPr>
    </w:p>
    <w:p w14:paraId="341E8FA2">
      <w:pPr>
        <w:jc w:val="both"/>
        <w:rPr>
          <w:rStyle w:val="4"/>
          <w:i w:val="0"/>
          <w:sz w:val="28"/>
          <w:szCs w:val="28"/>
        </w:rPr>
      </w:pPr>
      <w:r>
        <w:rPr>
          <w:rStyle w:val="4"/>
          <w:i w:val="0"/>
          <w:sz w:val="28"/>
          <w:szCs w:val="28"/>
        </w:rPr>
        <w:t>1.4. Статью 5 «Должностные оклады муниципальных служащих» дополнить пунктом 2, следующего содержания</w:t>
      </w:r>
    </w:p>
    <w:p w14:paraId="7A47B7AC">
      <w:pPr>
        <w:pStyle w:val="1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"/>
          <w:rFonts w:ascii="Times New Roman" w:hAnsi="Times New Roman" w:cs="Times New Roman"/>
          <w:i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Предельные размеры ежемесячного денежного поощрения, увеличиваются на 6200,00 рублей, с учетом районного коэффициента и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14:paraId="2508E6AD">
      <w:pPr>
        <w:jc w:val="both"/>
        <w:rPr>
          <w:rStyle w:val="4"/>
          <w:i w:val="0"/>
          <w:sz w:val="28"/>
          <w:szCs w:val="28"/>
        </w:rPr>
      </w:pPr>
      <w:r>
        <w:rPr>
          <w:rStyle w:val="4"/>
          <w:i w:val="0"/>
          <w:sz w:val="28"/>
          <w:szCs w:val="28"/>
        </w:rPr>
        <w:t xml:space="preserve">В месяце, в котором муниципальному служащему начисления производятся исходя из средней заработной платы, определенной </w:t>
      </w:r>
    </w:p>
    <w:p w14:paraId="1C8CDF8A">
      <w:pPr>
        <w:jc w:val="both"/>
        <w:rPr>
          <w:rStyle w:val="4"/>
          <w:i w:val="0"/>
          <w:sz w:val="28"/>
          <w:szCs w:val="28"/>
        </w:rPr>
      </w:pPr>
      <w:r>
        <w:rPr>
          <w:rStyle w:val="4"/>
          <w:i w:val="0"/>
          <w:sz w:val="28"/>
          <w:szCs w:val="28"/>
        </w:rPr>
        <w:t xml:space="preserve">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6-6.1 настоящего приложения, в 2025 году увеличиваются на размер, рассчитываемый </w:t>
      </w:r>
    </w:p>
    <w:p w14:paraId="0DEA28F4">
      <w:pPr>
        <w:ind w:left="1065"/>
        <w:jc w:val="both"/>
        <w:rPr>
          <w:rStyle w:val="4"/>
          <w:i w:val="0"/>
          <w:sz w:val="28"/>
          <w:szCs w:val="28"/>
        </w:rPr>
      </w:pPr>
      <w:r>
        <w:rPr>
          <w:rStyle w:val="4"/>
          <w:i w:val="0"/>
          <w:sz w:val="28"/>
          <w:szCs w:val="28"/>
        </w:rPr>
        <w:t>по формуле:</w:t>
      </w:r>
    </w:p>
    <w:p w14:paraId="2E3341EC">
      <w:pPr>
        <w:ind w:left="1065"/>
        <w:jc w:val="both"/>
        <w:rPr>
          <w:rStyle w:val="4"/>
          <w:i w:val="0"/>
          <w:sz w:val="28"/>
          <w:szCs w:val="28"/>
        </w:rPr>
      </w:pPr>
    </w:p>
    <w:p w14:paraId="3A4FA37C">
      <w:pPr>
        <w:ind w:left="1065"/>
        <w:jc w:val="both"/>
        <w:rPr>
          <w:rStyle w:val="4"/>
          <w:i w:val="0"/>
          <w:sz w:val="28"/>
          <w:szCs w:val="28"/>
        </w:rPr>
      </w:pPr>
      <w:r>
        <w:rPr>
          <w:rStyle w:val="4"/>
          <w:i w:val="0"/>
          <w:sz w:val="28"/>
          <w:szCs w:val="28"/>
        </w:rPr>
        <w:t>ЕДПув = Отп x Кув – Отп, (1)</w:t>
      </w:r>
    </w:p>
    <w:p w14:paraId="071AB62F">
      <w:pPr>
        <w:ind w:left="1065"/>
        <w:jc w:val="both"/>
        <w:rPr>
          <w:rStyle w:val="4"/>
          <w:i w:val="0"/>
          <w:sz w:val="28"/>
          <w:szCs w:val="28"/>
        </w:rPr>
      </w:pPr>
    </w:p>
    <w:p w14:paraId="648E78EC">
      <w:pPr>
        <w:ind w:left="1065"/>
        <w:jc w:val="both"/>
        <w:rPr>
          <w:rStyle w:val="4"/>
          <w:i w:val="0"/>
          <w:sz w:val="28"/>
          <w:szCs w:val="28"/>
        </w:rPr>
      </w:pPr>
      <w:r>
        <w:rPr>
          <w:rStyle w:val="4"/>
          <w:i w:val="0"/>
          <w:sz w:val="28"/>
          <w:szCs w:val="28"/>
        </w:rPr>
        <w:t>где:</w:t>
      </w:r>
    </w:p>
    <w:p w14:paraId="25DD136B">
      <w:pPr>
        <w:jc w:val="both"/>
        <w:rPr>
          <w:rStyle w:val="4"/>
          <w:i w:val="0"/>
          <w:sz w:val="28"/>
          <w:szCs w:val="28"/>
        </w:rPr>
      </w:pPr>
      <w:r>
        <w:rPr>
          <w:rStyle w:val="4"/>
          <w:i w:val="0"/>
          <w:sz w:val="28"/>
          <w:szCs w:val="28"/>
        </w:rPr>
        <w:t>ЕДПув –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14:paraId="72713EE5">
      <w:pPr>
        <w:jc w:val="both"/>
        <w:rPr>
          <w:rStyle w:val="4"/>
          <w:i w:val="0"/>
          <w:sz w:val="28"/>
          <w:szCs w:val="28"/>
        </w:rPr>
      </w:pPr>
      <w:r>
        <w:rPr>
          <w:rStyle w:val="4"/>
          <w:i w:val="0"/>
          <w:sz w:val="28"/>
          <w:szCs w:val="28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14:paraId="77E89088">
      <w:pPr>
        <w:jc w:val="both"/>
        <w:rPr>
          <w:rStyle w:val="4"/>
          <w:i w:val="0"/>
          <w:sz w:val="28"/>
          <w:szCs w:val="28"/>
        </w:rPr>
      </w:pPr>
      <w:r>
        <w:rPr>
          <w:rStyle w:val="4"/>
          <w:i w:val="0"/>
          <w:sz w:val="28"/>
          <w:szCs w:val="28"/>
        </w:rPr>
        <w:t>Кув – коэффициент увеличения ежемесячного денежного поощрения.</w:t>
      </w:r>
    </w:p>
    <w:p w14:paraId="065D4B5E">
      <w:pPr>
        <w:jc w:val="both"/>
        <w:rPr>
          <w:rStyle w:val="4"/>
          <w:i w:val="0"/>
          <w:sz w:val="28"/>
          <w:szCs w:val="28"/>
        </w:rPr>
      </w:pPr>
      <w:r>
        <w:rPr>
          <w:rStyle w:val="4"/>
          <w:i w:val="0"/>
          <w:sz w:val="28"/>
          <w:szCs w:val="28"/>
        </w:rPr>
        <w:t>Кув рассчитывается в случае, если при определении среднего дневного заработка учитываются периоды, предшествующие 1 января 2025 года.</w:t>
      </w:r>
    </w:p>
    <w:p w14:paraId="36527A2B">
      <w:pPr>
        <w:ind w:left="1065"/>
        <w:jc w:val="both"/>
        <w:rPr>
          <w:rStyle w:val="4"/>
          <w:i w:val="0"/>
          <w:sz w:val="28"/>
          <w:szCs w:val="28"/>
        </w:rPr>
      </w:pPr>
    </w:p>
    <w:p w14:paraId="300A8515">
      <w:pPr>
        <w:ind w:left="1065"/>
        <w:jc w:val="both"/>
        <w:rPr>
          <w:rStyle w:val="4"/>
          <w:i w:val="0"/>
          <w:sz w:val="28"/>
          <w:szCs w:val="28"/>
        </w:rPr>
      </w:pPr>
      <w:r>
        <w:rPr>
          <w:rStyle w:val="4"/>
          <w:i w:val="0"/>
          <w:sz w:val="28"/>
          <w:szCs w:val="28"/>
        </w:rPr>
        <w:t>Кув = (ОТ1 + (3200 руб.х Кмес х Крк) + ОТ2) / (ОТ1 + ОТ2), (2)</w:t>
      </w:r>
    </w:p>
    <w:p w14:paraId="464FDE4E">
      <w:pPr>
        <w:ind w:left="1065"/>
        <w:jc w:val="both"/>
        <w:rPr>
          <w:rStyle w:val="4"/>
          <w:i w:val="0"/>
          <w:sz w:val="28"/>
          <w:szCs w:val="28"/>
        </w:rPr>
      </w:pPr>
    </w:p>
    <w:p w14:paraId="29D74010">
      <w:pPr>
        <w:ind w:left="1065"/>
        <w:jc w:val="both"/>
        <w:rPr>
          <w:rStyle w:val="4"/>
          <w:i w:val="0"/>
          <w:sz w:val="28"/>
          <w:szCs w:val="28"/>
        </w:rPr>
      </w:pPr>
      <w:r>
        <w:rPr>
          <w:rStyle w:val="4"/>
          <w:i w:val="0"/>
          <w:sz w:val="28"/>
          <w:szCs w:val="28"/>
        </w:rPr>
        <w:t>где:</w:t>
      </w:r>
    </w:p>
    <w:p w14:paraId="341B5A9B">
      <w:pPr>
        <w:jc w:val="both"/>
        <w:rPr>
          <w:rStyle w:val="4"/>
          <w:i w:val="0"/>
          <w:sz w:val="28"/>
          <w:szCs w:val="28"/>
        </w:rPr>
      </w:pPr>
      <w:r>
        <w:rPr>
          <w:rStyle w:val="4"/>
          <w:i w:val="0"/>
          <w:sz w:val="28"/>
          <w:szCs w:val="28"/>
        </w:rPr>
        <w:t>ОТ1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2025 года, руб.;</w:t>
      </w:r>
    </w:p>
    <w:p w14:paraId="50DD1AB0">
      <w:pPr>
        <w:jc w:val="both"/>
        <w:rPr>
          <w:rStyle w:val="4"/>
          <w:i w:val="0"/>
          <w:sz w:val="28"/>
          <w:szCs w:val="28"/>
        </w:rPr>
      </w:pPr>
      <w:r>
        <w:rPr>
          <w:rStyle w:val="4"/>
          <w:i w:val="0"/>
          <w:sz w:val="28"/>
          <w:szCs w:val="28"/>
        </w:rPr>
        <w:t>ОТ2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2025 года, руб.;</w:t>
      </w:r>
    </w:p>
    <w:p w14:paraId="226DDF37">
      <w:pPr>
        <w:jc w:val="both"/>
        <w:rPr>
          <w:rStyle w:val="4"/>
          <w:i w:val="0"/>
          <w:sz w:val="28"/>
          <w:szCs w:val="28"/>
        </w:rPr>
      </w:pPr>
      <w:r>
        <w:rPr>
          <w:rStyle w:val="4"/>
          <w:i w:val="0"/>
          <w:sz w:val="28"/>
          <w:szCs w:val="28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0807CA69">
      <w:pPr>
        <w:jc w:val="both"/>
        <w:rPr>
          <w:rStyle w:val="4"/>
          <w:i w:val="0"/>
          <w:sz w:val="28"/>
          <w:szCs w:val="28"/>
        </w:rPr>
      </w:pPr>
      <w:r>
        <w:rPr>
          <w:rStyle w:val="4"/>
          <w:i w:val="0"/>
          <w:sz w:val="28"/>
          <w:szCs w:val="28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условиями.»;</w:t>
      </w:r>
    </w:p>
    <w:p w14:paraId="661E2EE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2.Настоящее Решение вступает в силу со дня опубликования в газете «Старокопский  вестник», применяется к правоотношениям, возникшим с 01.01.2025 года.</w:t>
      </w:r>
    </w:p>
    <w:p w14:paraId="7FF5774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09F7448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 Старокопского</w:t>
      </w:r>
    </w:p>
    <w:p w14:paraId="29F5D51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 Совета  депутатов                                             Л.Н.Винокурова</w:t>
      </w:r>
    </w:p>
    <w:p w14:paraId="6F14819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4FF31A5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243A19B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 Старокопского  сельсовета                                       Г.В.Русова</w:t>
      </w:r>
    </w:p>
    <w:p w14:paraId="3A39DA0A">
      <w:pPr>
        <w:ind w:firstLine="4860"/>
        <w:jc w:val="both"/>
        <w:rPr>
          <w:sz w:val="28"/>
          <w:szCs w:val="28"/>
        </w:rPr>
      </w:pPr>
    </w:p>
    <w:p w14:paraId="78A8CB43"/>
    <w:sectPr>
      <w:headerReference r:id="rId3" w:type="even"/>
      <w:pgSz w:w="11906" w:h="16838"/>
      <w:pgMar w:top="1134" w:right="850" w:bottom="1134" w:left="1701" w:header="709" w:footer="709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E1AB62">
    <w:pPr>
      <w:pStyle w:val="6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40D12F2C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1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0"/>
    <w:rPr>
      <w:i/>
      <w:iCs/>
    </w:rPr>
  </w:style>
  <w:style w:type="character" w:styleId="5">
    <w:name w:val="page number"/>
    <w:qFormat/>
    <w:uiPriority w:val="0"/>
  </w:style>
  <w:style w:type="paragraph" w:styleId="6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character" w:customStyle="1" w:styleId="7">
    <w:name w:val="Основной текст (2)_"/>
    <w:link w:val="8"/>
    <w:qFormat/>
    <w:uiPriority w:val="0"/>
    <w:rPr>
      <w:sz w:val="28"/>
      <w:szCs w:val="28"/>
    </w:rPr>
  </w:style>
  <w:style w:type="paragraph" w:customStyle="1" w:styleId="8">
    <w:name w:val="Основной текст (2)1"/>
    <w:basedOn w:val="1"/>
    <w:link w:val="7"/>
    <w:qFormat/>
    <w:uiPriority w:val="0"/>
    <w:pPr>
      <w:widowControl w:val="0"/>
      <w:shd w:val="clear" w:color="auto" w:fill="FFFFFF"/>
      <w:spacing w:before="420" w:after="60" w:line="240" w:lineRule="atLeast"/>
      <w:jc w:val="both"/>
    </w:pPr>
    <w:rPr>
      <w:sz w:val="28"/>
      <w:szCs w:val="28"/>
    </w:rPr>
  </w:style>
  <w:style w:type="paragraph" w:customStyle="1" w:styleId="9">
    <w:name w:val="ConsCel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paragraph" w:customStyle="1" w:styleId="10">
    <w:name w:val="ConsPlusNormal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sz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2024-12-23T07:25:47Z</dcterms:created>
  <dc:creator>admin</dc:creator>
  <cp:lastModifiedBy>admin</cp:lastModifiedBy>
  <dcterms:modified xsi:type="dcterms:W3CDTF">2024-12-23T07:26:34Z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3FCAB7BA68FB41BD8861AB07177A6341_12</vt:lpwstr>
  </property>
</Properties>
</file>