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E7" w:rsidRDefault="009E52E7" w:rsidP="009E5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СТАРОКОПСКИЙ СЕЛЬСКИЙ СОВЕТ ДЕПУТАТОВ</w:t>
      </w:r>
    </w:p>
    <w:p w:rsidR="009E52E7" w:rsidRDefault="009E52E7" w:rsidP="009E5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 КРАСНОЯРСКОГО КРАЯ</w:t>
      </w:r>
    </w:p>
    <w:p w:rsidR="009E52E7" w:rsidRDefault="009E52E7" w:rsidP="009E5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52E7" w:rsidRDefault="009E52E7" w:rsidP="009E5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</w:t>
      </w:r>
    </w:p>
    <w:p w:rsidR="009E52E7" w:rsidRDefault="009E52E7" w:rsidP="009E5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52E7" w:rsidRDefault="009E52E7" w:rsidP="009E52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с. Старая Копь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№05-Р</w:t>
      </w:r>
    </w:p>
    <w:p w:rsidR="009E52E7" w:rsidRDefault="009E52E7" w:rsidP="009E52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2E7" w:rsidRDefault="009E52E7" w:rsidP="009E52E7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от 14.06.2019 г. №69-Р «О налоге на имущество физических лиц»</w:t>
      </w:r>
    </w:p>
    <w:p w:rsidR="009E52E7" w:rsidRDefault="009E52E7" w:rsidP="009E52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2E7" w:rsidRDefault="009E52E7" w:rsidP="009E52E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Налоговым 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на основании  Устава Старокопского сельсовета Каратузского района Красноярского края, Старокопский сельский Совет депутатов РЕШИЛ:</w:t>
      </w:r>
    </w:p>
    <w:p w:rsidR="009E52E7" w:rsidRDefault="009E52E7" w:rsidP="009E52E7">
      <w:pPr>
        <w:pStyle w:val="1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в решение от 14.06.2019г. №69-Р «О налоге на имущество физических лиц» следующие изменения:</w:t>
      </w:r>
    </w:p>
    <w:p w:rsidR="009E52E7" w:rsidRDefault="009E52E7" w:rsidP="009E52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Внести пункт 3 следующего содержания:</w:t>
      </w:r>
    </w:p>
    <w:p w:rsidR="009E52E7" w:rsidRDefault="009E52E7" w:rsidP="009E52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«Освободить от уплаты налога на имущество граждан, принимающих участие в проведении специальной военной операции (далее – участники специальной военной операции) на территориях Украины, Донецкой Народной Республики и Луганской Народной Республики, Запорожской и Херсонской области, а также члены их семей.</w:t>
      </w:r>
    </w:p>
    <w:p w:rsidR="009E52E7" w:rsidRDefault="009E52E7" w:rsidP="009E52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специальной военной операции признаются лица, относящиеся хотя бы к одной из следующих категорий:</w:t>
      </w:r>
    </w:p>
    <w:p w:rsidR="009E52E7" w:rsidRDefault="009E52E7" w:rsidP="009E52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призванные на военную службу по мобилизации в Вооруженные Силы Российской Федерации;</w:t>
      </w:r>
    </w:p>
    <w:p w:rsidR="009E52E7" w:rsidRDefault="009E52E7" w:rsidP="009E52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проходящие военную службу в Вооруженных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9E52E7" w:rsidRDefault="009E52E7" w:rsidP="009E52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заключившие контракт о добровольном содействии в выполнении задач, возложенных на Вооруженные Силы Российской Федерации;</w:t>
      </w:r>
    </w:p>
    <w:p w:rsidR="009E52E7" w:rsidRDefault="009E52E7" w:rsidP="009E52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семей участников специальной военной операции признаются:</w:t>
      </w:r>
    </w:p>
    <w:p w:rsidR="009E52E7" w:rsidRDefault="009E52E7" w:rsidP="009E52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супруга (супруг) участника специальной военной операции, состоящая (состоящий) с ним в браке, заключенном в органах записи актов гражданского состояния;</w:t>
      </w:r>
    </w:p>
    <w:p w:rsidR="009E52E7" w:rsidRDefault="009E52E7" w:rsidP="009E52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участника специальной военной операции, не достигшие возраста 18 лет или старше этого возраста, если они стали инвалидами до достижения ми возраста 18 лет, а также дети участника специальной военной операции, обучающиеся в образовательных учреждениях по очной форме обучения, -до окончания обучения, но не дольше чем до достижения ими возраста 23 лет.</w:t>
      </w:r>
    </w:p>
    <w:p w:rsidR="009E52E7" w:rsidRDefault="009E52E7" w:rsidP="009E52E7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Налоговая льгота физическим лицам, настоящего пункта, предоставляется независимо от срока, на который заключен контракт 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прохождении военной службы,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операции.</w:t>
      </w:r>
    </w:p>
    <w:p w:rsidR="009E52E7" w:rsidRDefault="009E52E7" w:rsidP="009E52E7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Налоговая льгота предоставляется за налоговые периоды 2023 года и последующих годов до года (включительно) окончания прохождения лицами, указанными в подпунктах «3», «4» настоящего подпункта, военной службы, либо исключения таких лиц из добровольческого формирования, содействующего выполнению задач, возложенных на Вооруженные Силы Российской Федерации.</w:t>
      </w:r>
    </w:p>
    <w:p w:rsidR="009E52E7" w:rsidRDefault="009E52E7" w:rsidP="009E52E7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Право на освобождение от налога на имущество физических лиц предоставляется в отношении одного объекта каждого вида, указанного в </w:t>
      </w:r>
      <w:hyperlink r:id="rId7" w:history="1">
        <w:r>
          <w:rPr>
            <w:rStyle w:val="a5"/>
            <w:rFonts w:ascii="Times New Roman" w:hAnsi="Times New Roman"/>
            <w:color w:val="auto"/>
            <w:sz w:val="28"/>
            <w:szCs w:val="24"/>
            <w:u w:val="none"/>
          </w:rPr>
          <w:t>пункте 4 статьи 407</w:t>
        </w:r>
      </w:hyperlink>
      <w:r>
        <w:rPr>
          <w:rFonts w:ascii="Times New Roman" w:hAnsi="Times New Roman"/>
          <w:sz w:val="28"/>
          <w:szCs w:val="24"/>
        </w:rPr>
        <w:t xml:space="preserve"> НК РФ, и не используемого в предпринимательской деятельности.»</w:t>
      </w:r>
    </w:p>
    <w:p w:rsidR="009E52E7" w:rsidRDefault="009E52E7" w:rsidP="009E52E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решение вступает в силу со дня, следующего за днем его официального опубликования в периодическом печатном издании «Старокопский Вестник», и применяется к правоотношениям, возникшим с 01.01.2023г.</w:t>
      </w:r>
    </w:p>
    <w:p w:rsidR="009E52E7" w:rsidRDefault="009E52E7" w:rsidP="009E52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Контроль за исполнением настоящего Решения возложить на постоянную депутатскую комиссию по финансам бюджету и налоговой политике.</w:t>
      </w:r>
    </w:p>
    <w:p w:rsidR="009E52E7" w:rsidRDefault="009E52E7" w:rsidP="009E52E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9E52E7" w:rsidRDefault="009E52E7" w:rsidP="009E52E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tbl>
      <w:tblPr>
        <w:tblStyle w:val="a4"/>
        <w:tblpPr w:leftFromText="180" w:rightFromText="180" w:vertAnchor="text" w:tblpY="1"/>
        <w:tblOverlap w:val="never"/>
        <w:tblW w:w="53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134"/>
      </w:tblGrid>
      <w:tr w:rsidR="009E52E7" w:rsidTr="009E52E7">
        <w:tc>
          <w:tcPr>
            <w:tcW w:w="4253" w:type="dxa"/>
          </w:tcPr>
          <w:p w:rsidR="009E52E7" w:rsidRDefault="009E52E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  <w:lang w:eastAsia="en-US"/>
              </w:rPr>
            </w:pPr>
          </w:p>
          <w:p w:rsidR="009E52E7" w:rsidRDefault="009E52E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DFDFD"/>
                <w:lang w:eastAsia="en-US"/>
              </w:rPr>
              <w:t xml:space="preserve">Председатель  Старокопского  </w:t>
            </w:r>
          </w:p>
          <w:p w:rsidR="009E52E7" w:rsidRDefault="009E52E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DFDFD"/>
                <w:lang w:eastAsia="en-US"/>
              </w:rPr>
              <w:t xml:space="preserve">сельского  Совета  депутатов                                         </w:t>
            </w:r>
          </w:p>
        </w:tc>
        <w:tc>
          <w:tcPr>
            <w:tcW w:w="1134" w:type="dxa"/>
          </w:tcPr>
          <w:p w:rsidR="009E52E7" w:rsidRDefault="009E52E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  <w:lang w:eastAsia="en-US"/>
              </w:rPr>
            </w:pPr>
          </w:p>
          <w:p w:rsidR="009E52E7" w:rsidRDefault="009E52E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  <w:lang w:eastAsia="en-US"/>
              </w:rPr>
            </w:pPr>
          </w:p>
        </w:tc>
      </w:tr>
    </w:tbl>
    <w:p w:rsidR="009E52E7" w:rsidRDefault="009E52E7" w:rsidP="009E52E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9E52E7" w:rsidRDefault="009E52E7" w:rsidP="009E52E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9E52E7" w:rsidRDefault="009E52E7" w:rsidP="009E52E7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ab/>
        <w:t>Л.Н.Винокурова</w:t>
      </w:r>
    </w:p>
    <w:p w:rsidR="009E52E7" w:rsidRDefault="009E52E7" w:rsidP="009E52E7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9E52E7" w:rsidRDefault="009E52E7" w:rsidP="009E52E7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9E52E7" w:rsidRDefault="009E52E7" w:rsidP="009E52E7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9E52E7" w:rsidRDefault="009E52E7" w:rsidP="009E52E7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9E52E7" w:rsidRDefault="009E52E7" w:rsidP="009E52E7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9E52E7" w:rsidRDefault="009E52E7" w:rsidP="009E52E7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Глава Старокопского сельсовета  Г.В.Русова</w:t>
      </w:r>
      <w:r>
        <w:rPr>
          <w:rFonts w:ascii="Times New Roman" w:hAnsi="Times New Roman"/>
          <w:sz w:val="28"/>
          <w:szCs w:val="28"/>
          <w:shd w:val="clear" w:color="auto" w:fill="FDFDFD"/>
        </w:rPr>
        <w:br w:type="textWrapping" w:clear="all"/>
      </w:r>
    </w:p>
    <w:p w:rsidR="00225A7D" w:rsidRDefault="00225A7D">
      <w:bookmarkStart w:id="0" w:name="_GoBack"/>
      <w:bookmarkEnd w:id="0"/>
    </w:p>
    <w:sectPr w:rsidR="0022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19"/>
    <w:rsid w:val="00225A7D"/>
    <w:rsid w:val="00841719"/>
    <w:rsid w:val="009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E52E7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3">
    <w:name w:val="Гипертекстовая ссылка"/>
    <w:basedOn w:val="a0"/>
    <w:uiPriority w:val="99"/>
    <w:rsid w:val="009E52E7"/>
    <w:rPr>
      <w:color w:val="106BBE"/>
    </w:rPr>
  </w:style>
  <w:style w:type="table" w:styleId="a4">
    <w:name w:val="Table Grid"/>
    <w:basedOn w:val="a1"/>
    <w:uiPriority w:val="59"/>
    <w:rsid w:val="009E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E52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E52E7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3">
    <w:name w:val="Гипертекстовая ссылка"/>
    <w:basedOn w:val="a0"/>
    <w:uiPriority w:val="99"/>
    <w:rsid w:val="009E52E7"/>
    <w:rPr>
      <w:color w:val="106BBE"/>
    </w:rPr>
  </w:style>
  <w:style w:type="table" w:styleId="a4">
    <w:name w:val="Table Grid"/>
    <w:basedOn w:val="a1"/>
    <w:uiPriority w:val="59"/>
    <w:rsid w:val="009E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E5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331&amp;dst=104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800200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Старокопский сельсов</dc:creator>
  <cp:keywords/>
  <dc:description/>
  <cp:lastModifiedBy>Старокопский сельсов</cp:lastModifiedBy>
  <cp:revision>2</cp:revision>
  <dcterms:created xsi:type="dcterms:W3CDTF">2024-08-06T06:12:00Z</dcterms:created>
  <dcterms:modified xsi:type="dcterms:W3CDTF">2024-08-06T06:12:00Z</dcterms:modified>
</cp:coreProperties>
</file>