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5" w:type="dxa"/>
        <w:tblLayout w:type="fixed"/>
        <w:tblLook w:val="04A0"/>
      </w:tblPr>
      <w:tblGrid>
        <w:gridCol w:w="10335"/>
      </w:tblGrid>
      <w:tr w:rsidR="009F70C9" w:rsidTr="009F70C9">
        <w:trPr>
          <w:trHeight w:val="4241"/>
        </w:trPr>
        <w:tc>
          <w:tcPr>
            <w:tcW w:w="10337" w:type="dxa"/>
          </w:tcPr>
          <w:p w:rsidR="009F70C9" w:rsidRDefault="009F70C9">
            <w:pPr>
              <w:spacing w:line="276" w:lineRule="auto"/>
              <w:ind w:right="-436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</w:p>
          <w:p w:rsidR="009F70C9" w:rsidRDefault="009F70C9">
            <w:pPr>
              <w:spacing w:line="276" w:lineRule="auto"/>
              <w:ind w:right="-436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КРАСНОЯРСКИЙ КРАЙ КАРАТУЗСКИЙ РАЙОН</w:t>
            </w:r>
          </w:p>
          <w:p w:rsidR="009F70C9" w:rsidRDefault="009F70C9">
            <w:pPr>
              <w:spacing w:line="276" w:lineRule="auto"/>
              <w:ind w:right="-436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АДМИНИСТРАЦИЯ СТАРОКОПСКОГО СЕЛЬСОВЕТА</w:t>
            </w:r>
          </w:p>
          <w:p w:rsidR="009F70C9" w:rsidRDefault="009F70C9">
            <w:pPr>
              <w:pStyle w:val="a7"/>
              <w:spacing w:line="276" w:lineRule="auto"/>
              <w:ind w:right="-43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0C9" w:rsidRDefault="009F70C9">
            <w:pPr>
              <w:pStyle w:val="a7"/>
              <w:spacing w:line="276" w:lineRule="auto"/>
              <w:ind w:right="-43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ПОСТАНОВЛЕНИЕ     </w:t>
            </w:r>
          </w:p>
          <w:p w:rsidR="009F70C9" w:rsidRDefault="009F70C9">
            <w:pPr>
              <w:pStyle w:val="a7"/>
              <w:spacing w:line="276" w:lineRule="auto"/>
              <w:ind w:right="-43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0C9" w:rsidRDefault="009F70C9">
            <w:pPr>
              <w:pStyle w:val="a7"/>
              <w:spacing w:line="276" w:lineRule="auto"/>
              <w:ind w:right="-43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70C9" w:rsidRDefault="009F70C9">
            <w:pPr>
              <w:spacing w:line="276" w:lineRule="auto"/>
              <w:ind w:right="-436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13.09.2024г                                    </w:t>
            </w:r>
            <w:proofErr w:type="gramStart"/>
            <w:r>
              <w:rPr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sz w:val="28"/>
                <w:szCs w:val="28"/>
                <w:lang w:val="ru-RU"/>
              </w:rPr>
              <w:t>. Старая Копь                               № 21-П</w:t>
            </w:r>
          </w:p>
          <w:p w:rsidR="009F70C9" w:rsidRDefault="009F70C9">
            <w:pPr>
              <w:spacing w:line="276" w:lineRule="auto"/>
              <w:ind w:right="-4361"/>
              <w:jc w:val="center"/>
              <w:rPr>
                <w:sz w:val="28"/>
                <w:szCs w:val="28"/>
                <w:lang w:val="ru-RU"/>
              </w:rPr>
            </w:pPr>
          </w:p>
          <w:p w:rsidR="009F70C9" w:rsidRDefault="009F70C9">
            <w:pPr>
              <w:spacing w:line="276" w:lineRule="auto"/>
              <w:ind w:right="5115"/>
              <w:jc w:val="both"/>
              <w:rPr>
                <w:sz w:val="28"/>
                <w:szCs w:val="28"/>
                <w:lang w:val="ru-RU"/>
              </w:rPr>
            </w:pPr>
          </w:p>
          <w:p w:rsidR="009F70C9" w:rsidRDefault="009F70C9">
            <w:pPr>
              <w:spacing w:line="276" w:lineRule="auto"/>
              <w:ind w:right="511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 утверждении Порядка ведения реестра муниципального имущества</w:t>
            </w:r>
          </w:p>
          <w:p w:rsidR="009F70C9" w:rsidRDefault="009F70C9">
            <w:pPr>
              <w:spacing w:line="276" w:lineRule="auto"/>
              <w:ind w:right="5115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МО «Старокопский  сельсовет»</w:t>
            </w:r>
          </w:p>
          <w:p w:rsidR="009F70C9" w:rsidRDefault="009F70C9">
            <w:pPr>
              <w:spacing w:line="276" w:lineRule="auto"/>
              <w:ind w:right="-4361"/>
              <w:rPr>
                <w:sz w:val="28"/>
                <w:szCs w:val="28"/>
                <w:lang w:val="ru-RU"/>
              </w:rPr>
            </w:pPr>
          </w:p>
          <w:p w:rsidR="009F70C9" w:rsidRDefault="009F70C9">
            <w:pPr>
              <w:spacing w:line="276" w:lineRule="auto"/>
              <w:ind w:right="-4361"/>
              <w:rPr>
                <w:sz w:val="28"/>
                <w:szCs w:val="28"/>
                <w:lang w:val="ru-RU"/>
              </w:rPr>
            </w:pPr>
          </w:p>
          <w:p w:rsidR="009F70C9" w:rsidRDefault="009F70C9">
            <w:pPr>
              <w:spacing w:line="276" w:lineRule="auto"/>
              <w:ind w:right="-4361" w:firstLine="709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9F70C9" w:rsidRDefault="009F70C9" w:rsidP="009F70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 Министерства  финансов  Российской  Федерации  от  10.10.2013 года  №163н «Об  утверждении  Порядка  ведения  органами  местного  самоуправления  реестров  муниципального  имущества», руководствуясь Уставом Старокопского сельсовета Каратузского района, Красноярского края ПОСТАНОВЛЯЮ:</w:t>
      </w:r>
    </w:p>
    <w:p w:rsidR="009F70C9" w:rsidRDefault="009F70C9" w:rsidP="009F70C9">
      <w:pPr>
        <w:pStyle w:val="a3"/>
        <w:spacing w:before="0" w:beforeAutospacing="0" w:after="0" w:afterAutospacing="0" w:line="276" w:lineRule="auto"/>
        <w:jc w:val="both"/>
        <w:rPr>
          <w:lang w:eastAsia="en-US"/>
        </w:rPr>
      </w:pPr>
    </w:p>
    <w:p w:rsidR="009F70C9" w:rsidRDefault="009F70C9" w:rsidP="009F70C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9F70C9" w:rsidRDefault="009F70C9" w:rsidP="009F70C9">
      <w:pPr>
        <w:tabs>
          <w:tab w:val="left" w:pos="567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1.Утвердить Порядок ведения реестра муниципального имущества Старокопского сельсовета (Приложение № 1).</w:t>
      </w:r>
    </w:p>
    <w:p w:rsidR="009F70C9" w:rsidRDefault="009F70C9" w:rsidP="009F70C9">
      <w:pPr>
        <w:tabs>
          <w:tab w:val="left" w:pos="567"/>
        </w:tabs>
        <w:spacing w:line="276" w:lineRule="auto"/>
        <w:jc w:val="both"/>
        <w:rPr>
          <w:sz w:val="28"/>
          <w:szCs w:val="28"/>
          <w:lang w:val="ru-RU"/>
        </w:rPr>
      </w:pPr>
    </w:p>
    <w:p w:rsidR="009F70C9" w:rsidRDefault="009F70C9" w:rsidP="009F70C9">
      <w:pPr>
        <w:tabs>
          <w:tab w:val="left" w:pos="567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2.Утвердить форму Реестра муниципального имущества Старокопского сельсовета (Приложение № 2).</w:t>
      </w:r>
    </w:p>
    <w:p w:rsidR="009F70C9" w:rsidRDefault="009F70C9" w:rsidP="009F70C9">
      <w:pPr>
        <w:tabs>
          <w:tab w:val="left" w:pos="567"/>
        </w:tabs>
        <w:spacing w:line="276" w:lineRule="auto"/>
        <w:jc w:val="both"/>
        <w:rPr>
          <w:sz w:val="28"/>
          <w:szCs w:val="28"/>
          <w:lang w:val="ru-RU"/>
        </w:rPr>
      </w:pPr>
    </w:p>
    <w:p w:rsidR="009F70C9" w:rsidRDefault="009F70C9" w:rsidP="009F70C9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3Контроль над исполнением настоящего постановления оставляю за собой.</w:t>
      </w:r>
    </w:p>
    <w:p w:rsidR="009F70C9" w:rsidRDefault="009F70C9" w:rsidP="009F70C9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4.Постановление  №39-П  от  31.12.2019г  «Об  утверждении  Порядка  ведения  реестра  муниципального  имущества»  отменить.</w:t>
      </w:r>
    </w:p>
    <w:p w:rsidR="009F70C9" w:rsidRDefault="009F70C9" w:rsidP="009F70C9">
      <w:pPr>
        <w:ind w:left="360"/>
        <w:rPr>
          <w:sz w:val="28"/>
          <w:szCs w:val="28"/>
          <w:lang w:val="ru-RU"/>
        </w:rPr>
      </w:pPr>
    </w:p>
    <w:p w:rsidR="009F70C9" w:rsidRDefault="009F70C9" w:rsidP="009F70C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5..Постановление вступает в силу со дня  его подписания</w:t>
      </w:r>
      <w:r>
        <w:rPr>
          <w:sz w:val="28"/>
          <w:szCs w:val="28"/>
          <w:lang w:val="ru-RU" w:eastAsia="ar-SA"/>
        </w:rPr>
        <w:t>.</w:t>
      </w:r>
    </w:p>
    <w:p w:rsidR="009F70C9" w:rsidRDefault="009F70C9" w:rsidP="009F70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9F70C9" w:rsidRDefault="009F70C9" w:rsidP="009F70C9">
      <w:pPr>
        <w:rPr>
          <w:sz w:val="28"/>
          <w:szCs w:val="28"/>
          <w:lang w:val="ru-RU"/>
        </w:rPr>
      </w:pPr>
    </w:p>
    <w:p w:rsidR="009F70C9" w:rsidRDefault="009F70C9" w:rsidP="009F70C9">
      <w:pPr>
        <w:rPr>
          <w:color w:val="5F5F5F"/>
          <w:sz w:val="28"/>
          <w:szCs w:val="28"/>
          <w:lang w:val="ru-RU"/>
        </w:rPr>
      </w:pPr>
    </w:p>
    <w:p w:rsidR="009F70C9" w:rsidRDefault="009F70C9" w:rsidP="009F70C9">
      <w:pPr>
        <w:rPr>
          <w:spacing w:val="-9"/>
          <w:sz w:val="28"/>
          <w:szCs w:val="28"/>
          <w:lang w:val="ru-RU"/>
        </w:rPr>
      </w:pPr>
      <w:r>
        <w:rPr>
          <w:color w:val="5F5F5F"/>
          <w:sz w:val="28"/>
          <w:szCs w:val="28"/>
        </w:rPr>
        <w:t> </w:t>
      </w:r>
      <w:r>
        <w:rPr>
          <w:spacing w:val="-10"/>
          <w:sz w:val="28"/>
          <w:szCs w:val="28"/>
          <w:lang w:val="ru-RU"/>
        </w:rPr>
        <w:t>Глава Старокопского сельсовета</w:t>
      </w:r>
      <w:r>
        <w:rPr>
          <w:spacing w:val="-9"/>
          <w:sz w:val="28"/>
          <w:szCs w:val="28"/>
          <w:lang w:val="ru-RU"/>
        </w:rPr>
        <w:t xml:space="preserve">                                              </w:t>
      </w:r>
      <w:proofErr w:type="spellStart"/>
      <w:r>
        <w:rPr>
          <w:spacing w:val="-9"/>
          <w:sz w:val="28"/>
          <w:szCs w:val="28"/>
          <w:lang w:val="ru-RU"/>
        </w:rPr>
        <w:t>Г.В.Русова</w:t>
      </w:r>
      <w:proofErr w:type="spellEnd"/>
      <w:r>
        <w:rPr>
          <w:spacing w:val="-9"/>
          <w:sz w:val="28"/>
          <w:szCs w:val="28"/>
          <w:lang w:val="ru-RU"/>
        </w:rPr>
        <w:t>.</w:t>
      </w:r>
    </w:p>
    <w:p w:rsidR="009F70C9" w:rsidRDefault="009F70C9" w:rsidP="009F70C9">
      <w:pPr>
        <w:rPr>
          <w:spacing w:val="-9"/>
          <w:sz w:val="28"/>
          <w:szCs w:val="28"/>
          <w:lang w:val="ru-RU"/>
        </w:rPr>
      </w:pPr>
    </w:p>
    <w:p w:rsidR="009F70C9" w:rsidRDefault="009F70C9" w:rsidP="009F70C9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  <w:rPr>
          <w:lang w:val="ru-RU"/>
        </w:rPr>
      </w:pPr>
    </w:p>
    <w:p w:rsidR="009F70C9" w:rsidRDefault="009F70C9" w:rsidP="009F70C9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  <w:rPr>
          <w:lang w:val="ru-RU"/>
        </w:rPr>
      </w:pPr>
    </w:p>
    <w:p w:rsidR="009F70C9" w:rsidRDefault="009F70C9" w:rsidP="009F70C9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  <w:rPr>
          <w:lang w:val="ru-RU"/>
        </w:rPr>
      </w:pPr>
    </w:p>
    <w:p w:rsidR="009F70C9" w:rsidRDefault="009F70C9" w:rsidP="009F70C9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  <w:rPr>
          <w:lang w:val="ru-RU"/>
        </w:rPr>
      </w:pPr>
    </w:p>
    <w:p w:rsidR="009F70C9" w:rsidRDefault="009F70C9" w:rsidP="009F70C9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  <w:rPr>
          <w:lang w:val="ru-RU"/>
        </w:rPr>
      </w:pPr>
    </w:p>
    <w:p w:rsidR="009F70C9" w:rsidRDefault="009F70C9" w:rsidP="009F70C9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  <w:rPr>
          <w:lang w:val="ru-RU"/>
        </w:rPr>
      </w:pPr>
      <w:r>
        <w:rPr>
          <w:lang w:val="ru-RU"/>
        </w:rPr>
        <w:t>Приложение №1 к постановлению от 13.09.2024 № 21-П</w:t>
      </w:r>
    </w:p>
    <w:p w:rsidR="009F70C9" w:rsidRDefault="009F70C9" w:rsidP="009F70C9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  <w:rPr>
          <w:lang w:val="ru-RU"/>
        </w:rPr>
      </w:pPr>
    </w:p>
    <w:p w:rsidR="009F70C9" w:rsidRDefault="009F70C9" w:rsidP="009F70C9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9F70C9" w:rsidRDefault="009F70C9" w:rsidP="009F70C9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9F70C9" w:rsidRDefault="009F70C9" w:rsidP="009F70C9">
      <w:pPr>
        <w:jc w:val="center"/>
        <w:rPr>
          <w:b/>
          <w:lang w:val="ru-RU"/>
        </w:rPr>
      </w:pPr>
      <w:r>
        <w:rPr>
          <w:b/>
          <w:lang w:val="ru-RU"/>
        </w:rPr>
        <w:t>ПОРЯДОК</w:t>
      </w:r>
    </w:p>
    <w:p w:rsidR="009F70C9" w:rsidRDefault="009F70C9" w:rsidP="009F70C9">
      <w:pPr>
        <w:jc w:val="center"/>
        <w:rPr>
          <w:lang w:val="ru-RU"/>
        </w:rPr>
      </w:pPr>
      <w:r>
        <w:rPr>
          <w:b/>
          <w:lang w:val="ru-RU"/>
        </w:rPr>
        <w:t>ведения реестра муниципального имущества</w:t>
      </w:r>
    </w:p>
    <w:p w:rsidR="009F70C9" w:rsidRDefault="009F70C9" w:rsidP="009F70C9">
      <w:pPr>
        <w:ind w:firstLine="540"/>
        <w:jc w:val="both"/>
        <w:rPr>
          <w:lang w:val="ru-RU"/>
        </w:rPr>
      </w:pPr>
    </w:p>
    <w:p w:rsidR="009F70C9" w:rsidRDefault="009F70C9" w:rsidP="009F70C9">
      <w:pPr>
        <w:tabs>
          <w:tab w:val="left" w:pos="284"/>
          <w:tab w:val="left" w:pos="3686"/>
        </w:tabs>
        <w:ind w:left="540"/>
        <w:jc w:val="center"/>
        <w:rPr>
          <w:b/>
          <w:lang w:val="ru-RU"/>
        </w:rPr>
      </w:pPr>
      <w:r>
        <w:rPr>
          <w:b/>
          <w:lang w:val="ru-RU"/>
        </w:rPr>
        <w:t>1.Общие положения</w:t>
      </w:r>
    </w:p>
    <w:p w:rsidR="009F70C9" w:rsidRDefault="009F70C9" w:rsidP="009F70C9">
      <w:pPr>
        <w:spacing w:line="276" w:lineRule="auto"/>
        <w:ind w:left="1260"/>
        <w:rPr>
          <w:b/>
          <w:lang w:val="ru-RU"/>
        </w:rPr>
      </w:pP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proofErr w:type="gramStart"/>
      <w:r>
        <w:rPr>
          <w:lang w:val="ru-RU"/>
        </w:rPr>
        <w:t>1.1</w:t>
      </w:r>
      <w:r>
        <w:rPr>
          <w:lang w:val="ru-RU"/>
        </w:rPr>
        <w:tab/>
        <w:t>Настоящий Порядок  ведения  реестра  муниципального  имущества  муниципального  образования  «Старокопский  сельсовет»  Каратузского  района  Красноярского  края,  устанавливает  правила  ведения  реестра  муниципального  имущества    муниципального  образования «Старокопский  сельсовет»  в  соответствии  с  приказом  Министерства  экономического  развития  Российской  Федерации  от  10.10.2023г.  №163н «Об  утверждении  Порядка  ведения  органами  местного  самоуправления  реестров  муниципального  имущества»,  определяет  структуру  построения  Реестра,  правила  внесения  сведений  об  имуществе  в  Реестр,  общие</w:t>
      </w:r>
      <w:proofErr w:type="gramEnd"/>
      <w:r>
        <w:rPr>
          <w:lang w:val="ru-RU"/>
        </w:rPr>
        <w:t xml:space="preserve">  требования  к  порядку предоставления  информации  из  Реестра,  состав  информации  о  муниципальном  имуществе,  принадлежащем  на  вещном  праве  или  в  силу  закона  муниципального  образования  «Старокопский  сельсовет»  Каратузского  района  Красноярского  края,  муниципальным  учреждениям  муниципального образования  «Старокопский  сельсовет»,  иным  муниципальным  юридическим  лицам  и  подлежащем  учету  в  Реестре.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1.2</w:t>
      </w:r>
      <w:proofErr w:type="gramStart"/>
      <w:r>
        <w:rPr>
          <w:lang w:val="ru-RU"/>
        </w:rPr>
        <w:tab/>
        <w:t>В</w:t>
      </w:r>
      <w:proofErr w:type="gramEnd"/>
      <w:r>
        <w:rPr>
          <w:lang w:val="ru-RU"/>
        </w:rPr>
        <w:t xml:space="preserve"> настоящем Порядке под Реестром понимается муниципальная информационная система, представляющая собой совокупность построенных на единых методологических и программно-технических принципах муниципальных баз данных, построенных  на  единых  методологических  и  программно  -  технических  принципах,  содержащих  перечни  и  характеристики  объектов  муниципального  имущества.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1.3.</w:t>
      </w:r>
      <w:r>
        <w:rPr>
          <w:lang w:val="ru-RU"/>
        </w:rPr>
        <w:tab/>
        <w:t>Реестр создан  и  ведется  в  целях: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proofErr w:type="gramStart"/>
      <w:r>
        <w:rPr>
          <w:lang w:val="ru-RU"/>
        </w:rPr>
        <w:t>-учета  объектов  муниципального  имущества  и  сведений  о  них (вид,  местонахождения,  стоимость.</w:t>
      </w:r>
      <w:proofErr w:type="gramEnd"/>
      <w:r>
        <w:rPr>
          <w:lang w:val="ru-RU"/>
        </w:rPr>
        <w:t xml:space="preserve">  </w:t>
      </w:r>
      <w:proofErr w:type="gramStart"/>
      <w:r>
        <w:rPr>
          <w:lang w:val="ru-RU"/>
        </w:rPr>
        <w:t>Обременение  и  т.д.);</w:t>
      </w:r>
      <w:proofErr w:type="gramEnd"/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-информационно -  справочного  обеспечения  процесса  подготовки  и  принятия  решений  по  вопросам,  касающимся  объектов  муниципального  имущества  и  реализации  прав  собственника;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-обеспечения  информацией  об  объектах  муниципального  имущества  заинтересованных  органов  государственной  власти,  органов  местного  самоуправления,  других  юридических  и  физических  лиц  при  возникновении  правоотношений  с  этими  объектами,  в  том  числе  при  совершении  сделок;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-отражения  движения  объектов  муниципального  имущества.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b/>
          <w:lang w:val="ru-RU"/>
        </w:rPr>
      </w:pPr>
    </w:p>
    <w:p w:rsidR="009F70C9" w:rsidRDefault="009F70C9" w:rsidP="009F70C9">
      <w:pPr>
        <w:tabs>
          <w:tab w:val="left" w:pos="426"/>
        </w:tabs>
        <w:spacing w:line="276" w:lineRule="auto"/>
        <w:jc w:val="center"/>
        <w:rPr>
          <w:b/>
          <w:lang w:val="ru-RU"/>
        </w:rPr>
      </w:pPr>
      <w:r>
        <w:rPr>
          <w:b/>
          <w:lang w:val="ru-RU"/>
        </w:rPr>
        <w:t>2.Порядок  учета  объектов  муниципального  имущества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2.1Учетобъектов  муниципального  имущества  включает  описание  объектов  с  указанием  их  индивидуальных  характеристик  и  особенностей,  позволяющих  однозначно  отличить  один  объект  от  другого.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2.2.  Объектами  учета  в  Реестре  являются</w:t>
      </w:r>
      <w:proofErr w:type="gramStart"/>
      <w:r>
        <w:rPr>
          <w:lang w:val="ru-RU"/>
        </w:rPr>
        <w:t>:</w:t>
      </w:r>
      <w:proofErr w:type="gramEnd"/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>--находящиеся  в  собственности  МО «Старокопский  сельсовет»  недвижимое  имущество (здание,  строение,  сооружение  или  объект  незавершенного  строительства,  земельный  участок,  жилое,  нежилое  помещение  или  иной  прочно  связанный  с  землей  объект,  перемещение  которого  без  соразмерного  ущерба  его  назначению  невозможно,  либо  иное  имущество,  отнесенное  законом  к  недвижимости);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-находящиеся  в  собственности  МО «Старокопский  сельсовет»  движимое  имущество,  акции,  доли (вклады)  в  уставном  (складочном)  капитале  хозяйственного общества  или  товарищества  либо  иное  не  относящееся  к  недвижимости  имущество, а  также  особо  ценное  движимое  имущество,  закрепленное  за  казенными  муниципальными  учреждениями.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2.3</w:t>
      </w:r>
      <w:r>
        <w:rPr>
          <w:lang w:val="ru-RU"/>
        </w:rPr>
        <w:tab/>
        <w:t>Реестр состоит из 3 разделов.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В раздел 1 включаются сведения о муниципальном недвижимом имуществе, в том числе: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-реестровый  номер;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наименование недвижимого имущества;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адрес (местоположение) недвижимого имущества;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кадастровый номер муниципального недвижимого имущества;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площадь, протяженность и (или) иные параметры, характеризующие физические свойства недвижимого имущества;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сведения о балансовой стоимости недвижимого имущества и начисленной амортизации (износе);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сведения о кадастровой стоимости недвижимого имущества;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даты возникновения и прекращения права муниципальной собственности на недвижимое имущество;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реквизиты документов - оснований возникновения (прекращения) права муниципальной собственности на недвижимое имущество;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сведения о правообладателе муниципального недвижимого имущества;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В раздел 2 включаются сведения о муниципальном   движимом  имуществе, в  том  числе: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-реестровый  номер;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наименование  движимого  имущества;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-сведения  о  балансовой  стоимости  движимого  имущества  и  начисленной  амортизации (износе);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-даты  возникновения  и  прекращения  права  муниципальной  собственности  на  движимое  имущество</w:t>
      </w:r>
      <w:proofErr w:type="gramStart"/>
      <w:r>
        <w:rPr>
          <w:lang w:val="ru-RU"/>
        </w:rPr>
        <w:t>4</w:t>
      </w:r>
      <w:proofErr w:type="gramEnd"/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-реквизиты  документов -  оснований  возникновения (прекращения)  права  муниципальной  собственности  на  движимое  имущество;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-сведения  о  правообладателе  муниципального  движимого  имущества;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В  раздел  3  включаются  сведения  о  муниципальных  унитарных  предприятиях,  муниципальных  учреждениях,   хозяйственных  обществах, товариществах,  акции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д</w:t>
      </w:r>
      <w:proofErr w:type="gramEnd"/>
      <w:r>
        <w:rPr>
          <w:lang w:val="ru-RU"/>
        </w:rPr>
        <w:t>оли (вклады)  в  уставном  ( складочном)  капитале  которых  принадлежат  муниципальному  образованию «Старокопский  сельсовет»,  иных  юридических  лицах,  в  которых  муниципальное  образование  является  учредителем (участником),  в  том   числе: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>-полное  наименование  и  организационно -  правовая  форма  юридического  лица;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адрес (местонахождение);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основной государственный регистрационный номер и дата государственной регистрации;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размер уставного фонда (для муниципальных  предприятий);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среднесписочная численность работников (для муниципальных учреждений и муниципальных унитарных предприятий).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Объекты  муниципального  имущества  МО «Старокопский  сельсовет»,  не  внесенные  в  Реестр,  не  могут  быть  отчуждены  или  обременены.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</w:t>
      </w:r>
      <w:r>
        <w:rPr>
          <w:b/>
          <w:lang w:val="ru-RU"/>
        </w:rPr>
        <w:t>3.Порядок  ведения  Реестра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b/>
          <w:lang w:val="ru-RU"/>
        </w:rPr>
      </w:pP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3.1.  Ведение  Реестра  осуществляется  на  бумажных  и  электронных  носителях  и  включает  в  себя  ведение  данных.  В  случае  несоответствия  информации  на  указанных  носителях  приоритет  имеет  информация  на  бумажных  носителях.  Регистрация  объектов  Реестра  производится  в  нарастающем  порядке  нумерации  по   разделам  следующим  образом: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-от  1-001  нежилые  здания  и  помещения;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-от2-001  жилые  здания  и  помещения;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 от3-001  сооружения;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-от 4 – 001  инженерные  сети;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 от 5- 001  земельные  участки;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 от 6-001  движимое  имущество;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 от 7 -001 особо  ценное  движимое  имущество;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 от 8 – 001  транспортные  средства;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 от 9 -001 и т.д.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3.</w:t>
      </w:r>
      <w:r>
        <w:rPr>
          <w:lang w:val="ru-RU"/>
        </w:rPr>
        <w:tab/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Документы реестров хранятся в соответствии с Федеральным законом от 22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lang w:val="ru-RU"/>
          </w:rPr>
          <w:t>2004 г</w:t>
        </w:r>
      </w:smartTag>
      <w:r>
        <w:rPr>
          <w:lang w:val="ru-RU"/>
        </w:rPr>
        <w:t xml:space="preserve">. </w:t>
      </w:r>
      <w:r>
        <w:t>N</w:t>
      </w:r>
      <w:r>
        <w:rPr>
          <w:lang w:val="ru-RU"/>
        </w:rPr>
        <w:t xml:space="preserve"> 125-ФЗ "Об архивном деле в Российской Федерации".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Ведение  Реестра  означает  внесение  в  базы  данных  сведений  об  объектах  муниципального  имущества,  обновленных  данных  об  указанных  объектах  и  их  исключение  из  </w:t>
      </w:r>
      <w:proofErr w:type="gramStart"/>
      <w:r>
        <w:rPr>
          <w:lang w:val="ru-RU"/>
        </w:rPr>
        <w:t>баз</w:t>
      </w:r>
      <w:proofErr w:type="gramEnd"/>
      <w:r>
        <w:rPr>
          <w:lang w:val="ru-RU"/>
        </w:rPr>
        <w:t xml:space="preserve">  данных  при  изменении  формы  собственности,  других  вещных  прав  на  объекты  муниципального  имущества,  а  также  списании  вследствие  физического  или  морального  износа  по  основаниям  и  в  порядке,  предусмотренном  законодательством.  Данные  об  объектах  учета,  исключаемых  из  баз   данных,  переносятся  в  архив  Реестра.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3.2. Ведение  Реестра  возлагается  на  Администрацию  Старокопского сельсовета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(далее  именуется -  Держатель  Реестра).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>3.3.Держатель  Реестра  в  установленном  порядке  определяет  должностное  лицо  Администрации,  на  которое  возлагается  ведение  Реестра  либо  его  отдельных  баз  данных,  а  также  определяет  в  соответствии  с  законодательством  состав  и  форму  технической  документации,  характеризующей  объекты  муниципального  имущества.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3.4.Внесение  в  Реестр  сведений  об  </w:t>
      </w:r>
      <w:proofErr w:type="gramStart"/>
      <w:r>
        <w:rPr>
          <w:lang w:val="ru-RU"/>
        </w:rPr>
        <w:t>объектах</w:t>
      </w:r>
      <w:proofErr w:type="gramEnd"/>
      <w:r>
        <w:rPr>
          <w:lang w:val="ru-RU"/>
        </w:rPr>
        <w:t xml:space="preserve">  об  объектах  учета  и  записей  об  изменении  сведений  о  них  осуществляется  на  основе  письменного  заявления  правообладателя  (балансодержателя)  недвижимого  и  (или)  движимого  имущества,   сведения  о  котором  подлежат  включению  в  разделы  1  и  2  Реестра.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Заявление  с  приложением  заверенных  копий  документов  предоставляется  Держателю  Реестра  в  2-недельный  срок  с  момента  возникновения,  изменения  или  прекращения  права  на  объекты  учета  (изменения  сведений  об  объектах  учета)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Сведения  о  создании  муниципальных  предприятий,  муниципальных  учреждений,  хозяйственных  обществ  и  иных  юридических  лиц,  а  также  об  участии  Администрации  Старокопского  сельсовета  в  юридических  лицах  вносятся  в  Реестр  на  основании  принятых  решений  о  создании  (участии  в  создании)  таких  юридических  лиц.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Внесение  в  Реестр  записей  об  изменении  сведений  о  муниципальных  предприятиях,  муниципальных  учреждениях  и  иных  лицах,  учтенных  в  разделе  3 Реестра,  осуществляется  на  основании  письменных  заявлений  указанных  лиц,  к  которым  прилагаются  заверенные  копии  документов, подтверждающих  изменение  сведений. Соответствующие  заявления  предоставляются  Держателю  Реестра  в  2-недельный  срок  с  момента  изменения  сведений  об  объектах  учета.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Заявление с приложением заверенных копий документов предоставляется в орган местного самоуправления,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Сведения о создании муниципальными образованиями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местного самоуправления, уполномоченный на ведение реестра, в 2-недельный срок с момента изменения сведений об объектах учета.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В отношении объектов казны муниципального образования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3.5</w:t>
      </w:r>
      <w:proofErr w:type="gramStart"/>
      <w:r>
        <w:rPr>
          <w:lang w:val="ru-RU"/>
        </w:rPr>
        <w:tab/>
        <w:t>В</w:t>
      </w:r>
      <w:proofErr w:type="gramEnd"/>
      <w:r>
        <w:rPr>
          <w:lang w:val="ru-RU"/>
        </w:rPr>
        <w:t xml:space="preserve"> случае, если установлено, что имущество не относится к объектам учета либо имущество не находится в собственности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</w:t>
      </w:r>
      <w:r>
        <w:rPr>
          <w:lang w:val="ru-RU"/>
        </w:rPr>
        <w:lastRenderedPageBreak/>
        <w:t>администрация Старокопского сельсовета Каратузского района принимает решение об отказе включения сведений об имуществе в реестр.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Решение  Держателя  Реестра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9F70C9" w:rsidRDefault="009F70C9" w:rsidP="009F70C9">
      <w:pPr>
        <w:spacing w:line="276" w:lineRule="auto"/>
        <w:ind w:firstLine="540"/>
        <w:jc w:val="both"/>
        <w:rPr>
          <w:b/>
          <w:lang w:val="ru-RU"/>
        </w:rPr>
      </w:pPr>
    </w:p>
    <w:p w:rsidR="009F70C9" w:rsidRDefault="009F70C9" w:rsidP="009F70C9">
      <w:pPr>
        <w:tabs>
          <w:tab w:val="left" w:pos="426"/>
        </w:tabs>
        <w:spacing w:line="276" w:lineRule="auto"/>
        <w:jc w:val="center"/>
        <w:rPr>
          <w:b/>
          <w:lang w:val="ru-RU"/>
        </w:rPr>
      </w:pPr>
      <w:r>
        <w:rPr>
          <w:b/>
          <w:lang w:val="ru-RU"/>
        </w:rPr>
        <w:t>4.</w:t>
      </w:r>
      <w:r>
        <w:rPr>
          <w:b/>
          <w:lang w:val="ru-RU"/>
        </w:rPr>
        <w:tab/>
        <w:t>Порядок предоставления информации,</w:t>
      </w:r>
    </w:p>
    <w:p w:rsidR="009F70C9" w:rsidRDefault="009F70C9" w:rsidP="009F70C9">
      <w:pPr>
        <w:tabs>
          <w:tab w:val="left" w:pos="426"/>
        </w:tabs>
        <w:spacing w:line="276" w:lineRule="auto"/>
        <w:jc w:val="center"/>
        <w:rPr>
          <w:b/>
          <w:lang w:val="ru-RU"/>
        </w:rPr>
      </w:pPr>
      <w:r>
        <w:rPr>
          <w:b/>
          <w:lang w:val="ru-RU"/>
        </w:rPr>
        <w:t>содержащейся в Реестре, обязанности  Держателя  Реестра</w:t>
      </w:r>
    </w:p>
    <w:p w:rsidR="009F70C9" w:rsidRDefault="009F70C9" w:rsidP="009F70C9">
      <w:pPr>
        <w:tabs>
          <w:tab w:val="left" w:pos="426"/>
        </w:tabs>
        <w:spacing w:line="276" w:lineRule="auto"/>
        <w:jc w:val="center"/>
        <w:rPr>
          <w:b/>
          <w:lang w:val="ru-RU"/>
        </w:rPr>
      </w:pP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4.1.</w:t>
      </w:r>
      <w:r>
        <w:rPr>
          <w:lang w:val="ru-RU"/>
        </w:rPr>
        <w:tab/>
        <w:t>Сведения об объектах учета, содержащихся в Реестре, носят открытый характер и предоставляются любым заинтересованным лицам в виде выписок из Реестра.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4.2</w:t>
      </w:r>
      <w:r>
        <w:rPr>
          <w:lang w:val="ru-RU"/>
        </w:rPr>
        <w:tab/>
        <w:t xml:space="preserve">Предоставление сведений об объектах учета осуществляется органом  местного  самоуправления.  </w:t>
      </w:r>
      <w:proofErr w:type="gramStart"/>
      <w:r>
        <w:rPr>
          <w:lang w:val="ru-RU"/>
        </w:rPr>
        <w:t>Уполномоченном</w:t>
      </w:r>
      <w:proofErr w:type="gramEnd"/>
      <w:r>
        <w:rPr>
          <w:lang w:val="ru-RU"/>
        </w:rPr>
        <w:t xml:space="preserve">  на  ведение  Реестра,  на  основании  письменных  запросов  в  10-дневный  срок  со  дня  поступления  запроса.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4.3.Держатель  Реестра  обязан: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-обеспечивать  соблюдение  правил  ведения  Реестра  и  требований,  предъявляемых  к  системе  ведения  Реестра;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-обеспечивать  соблюдение  прав  доступа  к  Реестру  и  защиту  государственной  и  коммерческой  тайны;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-осуществлять  информационно – справочное  обслуживание,  выдавать  выписки  из  Реестра.</w:t>
      </w: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</w:p>
    <w:p w:rsidR="009F70C9" w:rsidRDefault="009F70C9" w:rsidP="009F70C9">
      <w:pPr>
        <w:tabs>
          <w:tab w:val="left" w:pos="1134"/>
        </w:tabs>
        <w:spacing w:line="276" w:lineRule="auto"/>
        <w:ind w:firstLine="709"/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      5.  Заключительные  положения</w:t>
      </w:r>
    </w:p>
    <w:p w:rsidR="009F70C9" w:rsidRDefault="009F70C9" w:rsidP="009F70C9">
      <w:pPr>
        <w:spacing w:line="276" w:lineRule="auto"/>
        <w:rPr>
          <w:lang w:val="ru-RU"/>
        </w:rPr>
      </w:pPr>
    </w:p>
    <w:p w:rsidR="009F70C9" w:rsidRDefault="009F70C9" w:rsidP="009F70C9">
      <w:pPr>
        <w:spacing w:line="276" w:lineRule="auto"/>
        <w:rPr>
          <w:lang w:val="ru-RU"/>
        </w:rPr>
      </w:pPr>
    </w:p>
    <w:p w:rsidR="009F70C9" w:rsidRDefault="009F70C9" w:rsidP="009F70C9">
      <w:pPr>
        <w:spacing w:line="276" w:lineRule="auto"/>
        <w:rPr>
          <w:lang w:val="ru-RU"/>
        </w:rPr>
      </w:pPr>
      <w:r>
        <w:rPr>
          <w:lang w:val="ru-RU"/>
        </w:rPr>
        <w:t>5.1  Собственником  Реестра  является  муниципальное  образование  «Старокопский  сельсовет».</w:t>
      </w:r>
    </w:p>
    <w:p w:rsidR="009F70C9" w:rsidRDefault="009F70C9" w:rsidP="009F70C9">
      <w:pPr>
        <w:spacing w:line="276" w:lineRule="auto"/>
        <w:rPr>
          <w:lang w:val="ru-RU"/>
        </w:rPr>
      </w:pPr>
    </w:p>
    <w:p w:rsidR="009F70C9" w:rsidRDefault="009F70C9" w:rsidP="009F70C9">
      <w:pPr>
        <w:spacing w:line="276" w:lineRule="auto"/>
        <w:rPr>
          <w:lang w:val="ru-RU"/>
        </w:rPr>
      </w:pPr>
      <w:r>
        <w:rPr>
          <w:lang w:val="ru-RU"/>
        </w:rPr>
        <w:t>5.2.Права  собственности,  в  том  числе  владение,  пользование  и  распоряжение  объектами  муниципального  имущества  от  имени  МО  «Старокопский  сельсовет»  осуществляет  Держатель  Реестра  в  порядке,  установленном  законодательством  и  решениями  органов  местного  самоуправления.</w:t>
      </w:r>
    </w:p>
    <w:p w:rsidR="009F70C9" w:rsidRDefault="009F70C9" w:rsidP="009F70C9">
      <w:pPr>
        <w:spacing w:line="276" w:lineRule="auto"/>
        <w:rPr>
          <w:lang w:val="ru-RU"/>
        </w:rPr>
      </w:pPr>
    </w:p>
    <w:p w:rsidR="009F70C9" w:rsidRDefault="009F70C9" w:rsidP="009F70C9">
      <w:pPr>
        <w:spacing w:line="276" w:lineRule="auto"/>
        <w:rPr>
          <w:lang w:val="ru-RU"/>
        </w:rPr>
      </w:pPr>
      <w:r>
        <w:rPr>
          <w:lang w:val="ru-RU"/>
        </w:rPr>
        <w:t>5.3.  Держатель  Реестра  осуществляет  владение  и  пользование  базой  данных  Реестра,  а  также  реализует  полномочия  по  распоряжению  ею  в  пределах,  установленных  законодательством  и  настоящим  Положением.</w:t>
      </w:r>
    </w:p>
    <w:p w:rsidR="009F70C9" w:rsidRDefault="009F70C9" w:rsidP="009F70C9">
      <w:pPr>
        <w:spacing w:line="276" w:lineRule="auto"/>
        <w:rPr>
          <w:lang w:val="ru-RU"/>
        </w:rPr>
      </w:pPr>
    </w:p>
    <w:p w:rsidR="009F70C9" w:rsidRDefault="009F70C9" w:rsidP="009F70C9">
      <w:pPr>
        <w:spacing w:line="276" w:lineRule="auto"/>
        <w:rPr>
          <w:lang w:val="ru-RU"/>
        </w:rPr>
      </w:pPr>
      <w:r>
        <w:rPr>
          <w:lang w:val="ru-RU"/>
        </w:rPr>
        <w:t>5.4.  При  ликвидации  Реестра  данные,  находящиеся  в  нем,  передаются  в  архив.</w:t>
      </w:r>
    </w:p>
    <w:p w:rsidR="009F70C9" w:rsidRDefault="009F70C9" w:rsidP="009F70C9">
      <w:pPr>
        <w:spacing w:line="276" w:lineRule="auto"/>
        <w:rPr>
          <w:lang w:val="ru-RU"/>
        </w:rPr>
      </w:pPr>
    </w:p>
    <w:p w:rsidR="009F70C9" w:rsidRDefault="009F70C9" w:rsidP="009F70C9">
      <w:pPr>
        <w:spacing w:line="276" w:lineRule="auto"/>
        <w:rPr>
          <w:lang w:val="ru-RU"/>
        </w:rPr>
      </w:pPr>
      <w:r>
        <w:rPr>
          <w:lang w:val="ru-RU"/>
        </w:rPr>
        <w:t>5.5.Документы  Реестра  хранятся  в  архиве  Держателя  Реестра.</w:t>
      </w:r>
    </w:p>
    <w:p w:rsidR="009F70C9" w:rsidRDefault="009F70C9" w:rsidP="009F70C9">
      <w:pPr>
        <w:spacing w:line="276" w:lineRule="auto"/>
        <w:rPr>
          <w:lang w:val="ru-RU"/>
        </w:rPr>
        <w:sectPr w:rsidR="009F70C9">
          <w:pgSz w:w="11906" w:h="16838"/>
          <w:pgMar w:top="426" w:right="850" w:bottom="1134" w:left="1701" w:header="720" w:footer="720" w:gutter="0"/>
          <w:cols w:space="720"/>
        </w:sectPr>
      </w:pPr>
    </w:p>
    <w:p w:rsidR="009F70C9" w:rsidRDefault="009F70C9" w:rsidP="009F70C9">
      <w:pPr>
        <w:pStyle w:val="a3"/>
        <w:shd w:val="clear" w:color="auto" w:fill="FFFFFF"/>
        <w:spacing w:before="0" w:beforeAutospacing="0" w:after="0" w:afterAutospacing="0"/>
        <w:ind w:left="11340"/>
        <w:jc w:val="right"/>
      </w:pPr>
      <w:r>
        <w:lastRenderedPageBreak/>
        <w:t>Приложение № 2</w:t>
      </w:r>
    </w:p>
    <w:p w:rsidR="009F70C9" w:rsidRDefault="009F70C9" w:rsidP="009F70C9">
      <w:pPr>
        <w:pStyle w:val="a3"/>
        <w:shd w:val="clear" w:color="auto" w:fill="FFFFFF"/>
        <w:spacing w:before="0" w:beforeAutospacing="0" w:after="0" w:afterAutospacing="0"/>
        <w:ind w:left="11340"/>
        <w:jc w:val="right"/>
      </w:pPr>
    </w:p>
    <w:p w:rsidR="009F70C9" w:rsidRDefault="009F70C9" w:rsidP="009F70C9">
      <w:pPr>
        <w:pStyle w:val="a4"/>
        <w:shd w:val="clear" w:color="auto" w:fill="auto"/>
        <w:spacing w:after="60" w:line="240" w:lineRule="auto"/>
        <w:ind w:right="160"/>
        <w:rPr>
          <w:rFonts w:ascii="Times New Roman" w:hAnsi="Times New Roman"/>
          <w:b/>
          <w:sz w:val="24"/>
          <w:szCs w:val="24"/>
        </w:rPr>
      </w:pPr>
    </w:p>
    <w:p w:rsidR="009F70C9" w:rsidRDefault="009F70C9" w:rsidP="009F70C9">
      <w:pPr>
        <w:pStyle w:val="a4"/>
        <w:shd w:val="clear" w:color="auto" w:fill="auto"/>
        <w:spacing w:after="60" w:line="240" w:lineRule="auto"/>
        <w:ind w:right="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Реестр муниципального имущества МО «Старокопский сельсовет» </w:t>
      </w:r>
    </w:p>
    <w:p w:rsidR="009F70C9" w:rsidRDefault="009F70C9" w:rsidP="009F70C9">
      <w:pPr>
        <w:pStyle w:val="a4"/>
        <w:shd w:val="clear" w:color="auto" w:fill="auto"/>
        <w:spacing w:after="60" w:line="240" w:lineRule="auto"/>
        <w:ind w:right="160"/>
        <w:rPr>
          <w:rFonts w:ascii="Times New Roman" w:hAnsi="Times New Roman"/>
          <w:b/>
          <w:sz w:val="24"/>
          <w:szCs w:val="24"/>
        </w:rPr>
      </w:pPr>
    </w:p>
    <w:p w:rsidR="009F70C9" w:rsidRDefault="009F70C9" w:rsidP="009F70C9">
      <w:pPr>
        <w:pStyle w:val="a4"/>
        <w:numPr>
          <w:ilvl w:val="0"/>
          <w:numId w:val="1"/>
        </w:numPr>
        <w:shd w:val="clear" w:color="auto" w:fill="auto"/>
        <w:spacing w:after="60" w:line="240" w:lineRule="auto"/>
        <w:ind w:right="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муниципальном недвижимом имуществе</w:t>
      </w:r>
    </w:p>
    <w:p w:rsidR="009F70C9" w:rsidRDefault="009F70C9" w:rsidP="009F70C9">
      <w:pPr>
        <w:pStyle w:val="a4"/>
        <w:shd w:val="clear" w:color="auto" w:fill="auto"/>
        <w:spacing w:after="60" w:line="240" w:lineRule="auto"/>
        <w:ind w:left="720" w:right="16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16035" w:type="dxa"/>
        <w:jc w:val="center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5"/>
        <w:gridCol w:w="1211"/>
        <w:gridCol w:w="1385"/>
        <w:gridCol w:w="1559"/>
        <w:gridCol w:w="1386"/>
        <w:gridCol w:w="1386"/>
        <w:gridCol w:w="2166"/>
        <w:gridCol w:w="1743"/>
        <w:gridCol w:w="1857"/>
        <w:gridCol w:w="1857"/>
      </w:tblGrid>
      <w:tr w:rsidR="009F70C9" w:rsidTr="009F70C9">
        <w:trPr>
          <w:trHeight w:val="1221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Наименование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недвижимого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Адрес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местоположение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недвижимого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Кадастровый номер </w:t>
            </w:r>
            <w:proofErr w:type="spellStart"/>
            <w:r>
              <w:rPr>
                <w:sz w:val="18"/>
                <w:szCs w:val="18"/>
                <w:lang w:val="ru-RU"/>
              </w:rPr>
              <w:t>муниципаль</w:t>
            </w:r>
            <w:proofErr w:type="spellEnd"/>
            <w:r>
              <w:rPr>
                <w:sz w:val="18"/>
                <w:szCs w:val="18"/>
                <w:lang w:val="ru-RU"/>
              </w:rPr>
              <w:t>-</w:t>
            </w:r>
          </w:p>
          <w:p w:rsidR="009F70C9" w:rsidRDefault="009F70C9">
            <w:pPr>
              <w:spacing w:line="276" w:lineRule="auto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ного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недвижимого имущества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протяженность и (или) иные параметры , характеризующие физические свойства недвижимого имущества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Сведения о балансовой  стоимости недвижимого имущества  и начисленной амортизации (износе)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Сведения о кадастровой стоимости недвижимого имущества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Реквизиты документо</w:t>
            </w:r>
            <w:proofErr w:type="gramStart"/>
            <w:r>
              <w:rPr>
                <w:sz w:val="18"/>
                <w:szCs w:val="18"/>
                <w:lang w:val="ru-RU"/>
              </w:rPr>
              <w:t>в-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оснований 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Сведения об установленных в отношении муниципального недвижимого имущества  ограничениях (обременениях) с указанием основания и даты их возникновения и прекращения</w:t>
            </w:r>
          </w:p>
        </w:tc>
      </w:tr>
      <w:tr w:rsidR="009F70C9" w:rsidTr="009F70C9">
        <w:trPr>
          <w:trHeight w:val="292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C9" w:rsidRDefault="009F70C9">
            <w:pPr>
              <w:pStyle w:val="a4"/>
              <w:shd w:val="clear" w:color="auto" w:fill="auto"/>
              <w:spacing w:after="60" w:line="240" w:lineRule="auto"/>
              <w:ind w:right="1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C9" w:rsidRDefault="009F70C9">
            <w:pPr>
              <w:pStyle w:val="a4"/>
              <w:shd w:val="clear" w:color="auto" w:fill="auto"/>
              <w:spacing w:after="60" w:line="240" w:lineRule="auto"/>
              <w:ind w:right="1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C9" w:rsidRDefault="009F70C9">
            <w:pPr>
              <w:pStyle w:val="a4"/>
              <w:shd w:val="clear" w:color="auto" w:fill="auto"/>
              <w:spacing w:after="60" w:line="240" w:lineRule="auto"/>
              <w:ind w:right="1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C9" w:rsidRDefault="009F70C9">
            <w:pPr>
              <w:pStyle w:val="a4"/>
              <w:shd w:val="clear" w:color="auto" w:fill="auto"/>
              <w:spacing w:after="60" w:line="240" w:lineRule="auto"/>
              <w:ind w:right="1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C9" w:rsidRDefault="009F70C9">
            <w:pPr>
              <w:pStyle w:val="a4"/>
              <w:shd w:val="clear" w:color="auto" w:fill="auto"/>
              <w:spacing w:after="60" w:line="240" w:lineRule="auto"/>
              <w:ind w:right="1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C9" w:rsidRDefault="009F70C9">
            <w:pPr>
              <w:pStyle w:val="a4"/>
              <w:shd w:val="clear" w:color="auto" w:fill="auto"/>
              <w:spacing w:after="60" w:line="240" w:lineRule="auto"/>
              <w:ind w:right="1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C9" w:rsidRDefault="009F70C9">
            <w:pPr>
              <w:pStyle w:val="a4"/>
              <w:shd w:val="clear" w:color="auto" w:fill="auto"/>
              <w:spacing w:after="60" w:line="240" w:lineRule="auto"/>
              <w:ind w:right="1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C9" w:rsidRDefault="009F70C9">
            <w:pPr>
              <w:pStyle w:val="a4"/>
              <w:shd w:val="clear" w:color="auto" w:fill="auto"/>
              <w:spacing w:after="60" w:line="240" w:lineRule="auto"/>
              <w:ind w:right="1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pStyle w:val="a4"/>
              <w:shd w:val="clear" w:color="auto" w:fill="auto"/>
              <w:spacing w:after="60" w:line="240" w:lineRule="auto"/>
              <w:ind w:right="1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C9" w:rsidRDefault="009F70C9">
            <w:pPr>
              <w:pStyle w:val="a4"/>
              <w:shd w:val="clear" w:color="auto" w:fill="auto"/>
              <w:spacing w:after="60" w:line="240" w:lineRule="auto"/>
              <w:ind w:right="1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</w:tr>
    </w:tbl>
    <w:p w:rsidR="009F70C9" w:rsidRDefault="009F70C9" w:rsidP="009F70C9">
      <w:pPr>
        <w:rPr>
          <w:lang w:val="ru-RU"/>
        </w:rPr>
      </w:pPr>
    </w:p>
    <w:p w:rsidR="009F70C9" w:rsidRDefault="009F70C9" w:rsidP="009F70C9">
      <w:pPr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2.  СВЕДЕНИЯ О МУНИЦИПАЛЬНОМ  ДВИЖИМОМ  ИМУЩЕСТВЕ</w:t>
      </w:r>
    </w:p>
    <w:tbl>
      <w:tblPr>
        <w:tblpPr w:leftFromText="180" w:rightFromText="180" w:bottomFromText="200" w:vertAnchor="text" w:horzAnchor="margin" w:tblpXSpec="center" w:tblpY="18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2"/>
        <w:gridCol w:w="1236"/>
        <w:gridCol w:w="1301"/>
        <w:gridCol w:w="1301"/>
        <w:gridCol w:w="1365"/>
        <w:gridCol w:w="1361"/>
        <w:gridCol w:w="1414"/>
        <w:gridCol w:w="1596"/>
        <w:gridCol w:w="1143"/>
        <w:gridCol w:w="1430"/>
        <w:gridCol w:w="1371"/>
      </w:tblGrid>
      <w:tr w:rsidR="009F70C9" w:rsidTr="009F70C9">
        <w:trPr>
          <w:trHeight w:val="345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Наименование движимого имущества</w:t>
            </w: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Сведения о балансовой стоимости движимого имущества и начисленной амортизации (износе)</w:t>
            </w: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Реквизиты документо</w:t>
            </w:r>
            <w:proofErr w:type="gramStart"/>
            <w:r>
              <w:rPr>
                <w:rFonts w:eastAsia="Times New Roman"/>
                <w:sz w:val="16"/>
                <w:szCs w:val="16"/>
                <w:lang w:val="ru-RU" w:eastAsia="ru-RU"/>
              </w:rPr>
              <w:t>в-</w:t>
            </w:r>
            <w:proofErr w:type="gram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оснований возникновения (прекращения) права муниципальной собственности на движимое имущество</w:t>
            </w: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Сведения о правообладателе  муниципального движимого имущества</w:t>
            </w: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lastRenderedPageBreak/>
              <w:t>В отношении акций акционерных обществ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Доли (вклады) в уставных (складочных) капиталах хозяйственных обществ и товариществ</w:t>
            </w:r>
          </w:p>
        </w:tc>
      </w:tr>
      <w:tr w:rsidR="009F70C9" w:rsidTr="009F70C9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C9" w:rsidRDefault="009F70C9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C9" w:rsidRDefault="009F70C9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C9" w:rsidRDefault="009F70C9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C9" w:rsidRDefault="009F70C9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C9" w:rsidRDefault="009F70C9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C9" w:rsidRDefault="009F70C9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Наименование акционерного общества-эмитента</w:t>
            </w:r>
            <w:proofErr w:type="gramStart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,</w:t>
            </w:r>
            <w:proofErr w:type="gramEnd"/>
            <w:r>
              <w:rPr>
                <w:rFonts w:eastAsia="Times New Roman"/>
                <w:sz w:val="16"/>
                <w:szCs w:val="16"/>
                <w:lang w:val="ru-RU" w:eastAsia="ru-RU"/>
              </w:rPr>
              <w:t>его основном государственном регистрационном номере</w:t>
            </w: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Количество акций</w:t>
            </w:r>
            <w:proofErr w:type="gramStart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,</w:t>
            </w:r>
            <w:proofErr w:type="gram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выпущенных акционерным  обществом (с указанием  количества привилегированных акций)и размере доли в уставном капитале, принадлежащей </w:t>
            </w:r>
            <w:r>
              <w:rPr>
                <w:rFonts w:eastAsia="Times New Roman"/>
                <w:sz w:val="16"/>
                <w:szCs w:val="16"/>
                <w:lang w:val="ru-RU" w:eastAsia="ru-RU"/>
              </w:rPr>
              <w:lastRenderedPageBreak/>
              <w:t>муниципальному образованию в процентах</w:t>
            </w: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lastRenderedPageBreak/>
              <w:t>Номинальная стоимость акций</w:t>
            </w: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Наименование  хозяйственного общества, товарищества его основной государственный регистрационный номер</w:t>
            </w: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Размер уставного (складочного) капитала хозяйственного общества, товарищества и доля муниципального образования в уставном </w:t>
            </w:r>
            <w:r>
              <w:rPr>
                <w:rFonts w:eastAsia="Times New Roman"/>
                <w:sz w:val="16"/>
                <w:szCs w:val="16"/>
                <w:lang w:val="ru-RU" w:eastAsia="ru-RU"/>
              </w:rPr>
              <w:lastRenderedPageBreak/>
              <w:t>(складочном) капитале в процентах</w:t>
            </w: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  <w:p w:rsidR="009F70C9" w:rsidRDefault="009F70C9">
            <w:pPr>
              <w:spacing w:line="276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9F70C9" w:rsidTr="009F70C9">
        <w:trPr>
          <w:trHeight w:val="225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spacing w:line="276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lastRenderedPageBreak/>
              <w:t xml:space="preserve">      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spacing w:line="276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spacing w:line="276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 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spacing w:line="276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  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spacing w:line="276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  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spacing w:line="276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  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spacing w:line="276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  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spacing w:line="276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    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spacing w:line="276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  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spacing w:line="276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    10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spacing w:line="276" w:lineRule="auto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           11</w:t>
            </w:r>
          </w:p>
        </w:tc>
      </w:tr>
    </w:tbl>
    <w:p w:rsidR="009F70C9" w:rsidRDefault="009F70C9" w:rsidP="009F70C9">
      <w:pPr>
        <w:rPr>
          <w:rFonts w:eastAsia="Times New Roman"/>
          <w:b/>
          <w:lang w:val="ru-RU" w:eastAsia="ru-RU"/>
        </w:rPr>
      </w:pPr>
    </w:p>
    <w:p w:rsidR="009F70C9" w:rsidRDefault="009F70C9" w:rsidP="009F70C9">
      <w:pPr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                 3.  СВЕДЕНИЯ О МУНИЦИПАЛЬНЫХ УНИТАРНЫХ ПРЕДПРИЯТИЯХ, МУНИЦИПАЛЬНЫХ УЧРЕЖДЕНИЯХ, </w:t>
      </w:r>
      <w:r>
        <w:rPr>
          <w:rFonts w:eastAsia="Times New Roman"/>
          <w:lang w:val="ru-RU" w:eastAsia="ru-RU"/>
        </w:rPr>
        <w:tab/>
      </w:r>
      <w:r>
        <w:rPr>
          <w:rFonts w:eastAsia="Times New Roman"/>
          <w:b/>
          <w:lang w:val="ru-RU" w:eastAsia="ru-RU"/>
        </w:rPr>
        <w:t>ХОЗЯЙСТВЕННЫХ ОБЩЕСТВАХ</w:t>
      </w:r>
      <w:proofErr w:type="gramStart"/>
      <w:r>
        <w:rPr>
          <w:rFonts w:eastAsia="Times New Roman"/>
          <w:b/>
          <w:lang w:val="ru-RU" w:eastAsia="ru-RU"/>
        </w:rPr>
        <w:t xml:space="preserve"> ,</w:t>
      </w:r>
      <w:proofErr w:type="gramEnd"/>
      <w:r>
        <w:rPr>
          <w:rFonts w:eastAsia="Times New Roman"/>
          <w:b/>
          <w:lang w:val="ru-RU" w:eastAsia="ru-RU"/>
        </w:rPr>
        <w:t xml:space="preserve"> ТОВАРИЩЕСТВАХ,АКЦИИ , ДОЛИ (ВКЛАДЫ) В УСТАВНОМ  </w:t>
      </w:r>
    </w:p>
    <w:p w:rsidR="009F70C9" w:rsidRDefault="009F70C9" w:rsidP="009F70C9">
      <w:pPr>
        <w:tabs>
          <w:tab w:val="left" w:pos="2520"/>
        </w:tabs>
        <w:rPr>
          <w:rFonts w:eastAsia="Times New Roman"/>
          <w:b/>
          <w:lang w:val="ru-RU" w:eastAsia="ru-RU"/>
        </w:rPr>
      </w:pPr>
      <w:r>
        <w:rPr>
          <w:rFonts w:eastAsia="Times New Roman"/>
          <w:lang w:val="ru-RU" w:eastAsia="ru-RU"/>
        </w:rPr>
        <w:tab/>
      </w:r>
      <w:r>
        <w:rPr>
          <w:rFonts w:eastAsia="Times New Roman"/>
          <w:b/>
          <w:lang w:val="ru-RU" w:eastAsia="ru-RU"/>
        </w:rPr>
        <w:t>(СКЛАДОЧНОМ) КАПИТАЛЕ  КОТОРЫХ</w:t>
      </w:r>
      <w:proofErr w:type="gramStart"/>
      <w:r>
        <w:rPr>
          <w:rFonts w:eastAsia="Times New Roman"/>
          <w:b/>
          <w:lang w:val="ru-RU" w:eastAsia="ru-RU"/>
        </w:rPr>
        <w:t xml:space="preserve"> ,</w:t>
      </w:r>
      <w:proofErr w:type="gramEnd"/>
      <w:r>
        <w:rPr>
          <w:rFonts w:eastAsia="Times New Roman"/>
          <w:b/>
          <w:lang w:val="ru-RU" w:eastAsia="ru-RU"/>
        </w:rPr>
        <w:t xml:space="preserve"> ПРИНАДЛЕЖАТ МУНИЦИПАЛЬНЫМ ОБРАЗОВАНИЯМ,</w:t>
      </w:r>
    </w:p>
    <w:p w:rsidR="009F70C9" w:rsidRDefault="009F70C9" w:rsidP="009F70C9">
      <w:pPr>
        <w:tabs>
          <w:tab w:val="left" w:pos="2520"/>
        </w:tabs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ab/>
      </w:r>
      <w:r>
        <w:rPr>
          <w:rFonts w:eastAsia="Times New Roman"/>
          <w:b/>
          <w:lang w:val="ru-RU" w:eastAsia="ru-RU"/>
        </w:rPr>
        <w:t xml:space="preserve">ИНЫХ ЮРИДИЧЕСКИХ </w:t>
      </w:r>
      <w:proofErr w:type="gramStart"/>
      <w:r>
        <w:rPr>
          <w:rFonts w:eastAsia="Times New Roman"/>
          <w:b/>
          <w:lang w:val="ru-RU" w:eastAsia="ru-RU"/>
        </w:rPr>
        <w:t>ЛИЦАХ</w:t>
      </w:r>
      <w:proofErr w:type="gramEnd"/>
      <w:r>
        <w:rPr>
          <w:rFonts w:eastAsia="Times New Roman"/>
          <w:b/>
          <w:lang w:val="ru-RU" w:eastAsia="ru-RU"/>
        </w:rPr>
        <w:t xml:space="preserve"> В КОТОРЫХ МУНИЦИПАЛЬНОЕ ОБРАЗОВАНИЕ, ЯВЛЯЕТСЯ </w:t>
      </w:r>
    </w:p>
    <w:p w:rsidR="009F70C9" w:rsidRDefault="009F70C9" w:rsidP="009F70C9">
      <w:pPr>
        <w:tabs>
          <w:tab w:val="left" w:pos="2520"/>
        </w:tabs>
        <w:rPr>
          <w:rFonts w:eastAsia="Times New Roman"/>
          <w:b/>
          <w:lang w:val="ru-RU" w:eastAsia="ru-RU"/>
        </w:rPr>
      </w:pPr>
      <w:r>
        <w:rPr>
          <w:rFonts w:eastAsia="Times New Roman"/>
          <w:lang w:val="ru-RU" w:eastAsia="ru-RU"/>
        </w:rPr>
        <w:tab/>
        <w:t xml:space="preserve">                                                  </w:t>
      </w:r>
      <w:r>
        <w:rPr>
          <w:rFonts w:eastAsia="Times New Roman"/>
          <w:b/>
          <w:lang w:val="ru-RU" w:eastAsia="ru-RU"/>
        </w:rPr>
        <w:t>УЧРЕДИТЕЛЕМ (УЧАСТНИКОМ)</w:t>
      </w:r>
    </w:p>
    <w:p w:rsidR="009F70C9" w:rsidRDefault="009F70C9" w:rsidP="009F70C9">
      <w:pPr>
        <w:rPr>
          <w:rFonts w:eastAsia="Times New Roman"/>
          <w:lang w:val="ru-RU" w:eastAsia="ru-RU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1"/>
        <w:gridCol w:w="1886"/>
        <w:gridCol w:w="1729"/>
        <w:gridCol w:w="1647"/>
        <w:gridCol w:w="1649"/>
        <w:gridCol w:w="1719"/>
        <w:gridCol w:w="1739"/>
        <w:gridCol w:w="1748"/>
      </w:tblGrid>
      <w:tr w:rsidR="009F70C9" w:rsidTr="009F70C9">
        <w:trPr>
          <w:trHeight w:val="105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Полное наименование и организационн</w:t>
            </w:r>
            <w:proofErr w:type="gramStart"/>
            <w:r>
              <w:rPr>
                <w:rFonts w:eastAsia="Times New Roman"/>
                <w:sz w:val="20"/>
                <w:szCs w:val="20"/>
                <w:lang w:val="ru-RU" w:eastAsia="ru-RU"/>
              </w:rPr>
              <w:t>о-</w:t>
            </w:r>
            <w:proofErr w:type="gramEnd"/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правовая форма юридического лица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Адрес (местонахождение)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Реквизиты документ</w:t>
            </w:r>
            <w:proofErr w:type="gramStart"/>
            <w:r>
              <w:rPr>
                <w:rFonts w:eastAsia="Times New Roman"/>
                <w:sz w:val="20"/>
                <w:szCs w:val="20"/>
                <w:lang w:val="ru-RU" w:eastAsia="ru-RU"/>
              </w:rPr>
              <w:t>а-</w:t>
            </w:r>
            <w:proofErr w:type="gramEnd"/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Данные о балансовой и остаточной стоимости основных средств (фондов</w:t>
            </w:r>
            <w:proofErr w:type="gramStart"/>
            <w:r>
              <w:rPr>
                <w:rFonts w:eastAsia="Times New Roman"/>
                <w:sz w:val="20"/>
                <w:szCs w:val="20"/>
                <w:lang w:val="ru-RU" w:eastAsia="ru-RU"/>
              </w:rPr>
              <w:t>)(</w:t>
            </w:r>
            <w:proofErr w:type="gramEnd"/>
            <w:r>
              <w:rPr>
                <w:rFonts w:eastAsia="Times New Roman"/>
                <w:sz w:val="20"/>
                <w:szCs w:val="20"/>
                <w:lang w:val="ru-RU" w:eastAsia="ru-RU"/>
              </w:rPr>
              <w:t>для муниципальных учреждений и муниципальных унитарных предприятий)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9F70C9" w:rsidTr="009F70C9">
        <w:trPr>
          <w:trHeight w:val="16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                 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              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             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            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              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              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                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C9" w:rsidRDefault="009F70C9">
            <w:pPr>
              <w:tabs>
                <w:tab w:val="left" w:pos="2160"/>
              </w:tabs>
              <w:spacing w:line="276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              8</w:t>
            </w:r>
          </w:p>
        </w:tc>
      </w:tr>
    </w:tbl>
    <w:p w:rsidR="009F70C9" w:rsidRDefault="009F70C9" w:rsidP="009F70C9">
      <w:pPr>
        <w:rPr>
          <w:lang w:val="ru-RU"/>
        </w:rPr>
      </w:pPr>
    </w:p>
    <w:p w:rsidR="00CC1AE8" w:rsidRDefault="00CC1AE8"/>
    <w:sectPr w:rsidR="00CC1AE8" w:rsidSect="009F70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234E"/>
    <w:multiLevelType w:val="multilevel"/>
    <w:tmpl w:val="5FD4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0C9"/>
    <w:rsid w:val="009F70C9"/>
    <w:rsid w:val="00CC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70C9"/>
    <w:pPr>
      <w:spacing w:before="100" w:beforeAutospacing="1" w:after="100" w:afterAutospacing="1"/>
    </w:pPr>
    <w:rPr>
      <w:lang w:val="ru-RU" w:eastAsia="ru-RU"/>
    </w:rPr>
  </w:style>
  <w:style w:type="paragraph" w:styleId="a4">
    <w:name w:val="Body Text"/>
    <w:basedOn w:val="a"/>
    <w:link w:val="1"/>
    <w:unhideWhenUsed/>
    <w:rsid w:val="009F70C9"/>
    <w:pPr>
      <w:shd w:val="clear" w:color="auto" w:fill="FFFFFF"/>
      <w:spacing w:line="115" w:lineRule="exact"/>
      <w:jc w:val="center"/>
    </w:pPr>
    <w:rPr>
      <w:rFonts w:ascii="Arial Narrow" w:eastAsia="Times New Roman" w:hAnsi="Arial Narrow"/>
      <w:sz w:val="12"/>
      <w:szCs w:val="12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F70C9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6">
    <w:name w:val="Без интервала Знак"/>
    <w:link w:val="a7"/>
    <w:uiPriority w:val="1"/>
    <w:locked/>
    <w:rsid w:val="009F70C9"/>
    <w:rPr>
      <w:rFonts w:ascii="Times New Roman CYR" w:hAnsi="Times New Roman CYR" w:cs="Times New Roman CYR"/>
      <w:sz w:val="24"/>
      <w:szCs w:val="24"/>
    </w:rPr>
  </w:style>
  <w:style w:type="paragraph" w:styleId="a7">
    <w:name w:val="No Spacing"/>
    <w:link w:val="a6"/>
    <w:uiPriority w:val="1"/>
    <w:qFormat/>
    <w:rsid w:val="009F7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semiHidden/>
    <w:rsid w:val="009F70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4"/>
    <w:locked/>
    <w:rsid w:val="009F70C9"/>
    <w:rPr>
      <w:rFonts w:ascii="Arial Narrow" w:eastAsia="Times New Roman" w:hAnsi="Arial Narrow" w:cs="Times New Roman"/>
      <w:sz w:val="12"/>
      <w:szCs w:val="12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2810</Words>
  <Characters>16023</Characters>
  <Application>Microsoft Office Word</Application>
  <DocSecurity>0</DocSecurity>
  <Lines>133</Lines>
  <Paragraphs>37</Paragraphs>
  <ScaleCrop>false</ScaleCrop>
  <Company>khpk</Company>
  <LinksUpToDate>false</LinksUpToDate>
  <CharactersWithSpaces>18796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2024-09-18T07:45:00Z</dcterms:created>
  <dcterms:modified xsi:type="dcterms:W3CDTF">2024-09-18T07:45:00Z</dcterms:modified>
</cp:coreProperties>
</file>